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18FBD2F5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B30E5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1F9711EF" w14:textId="270374B3" w:rsidR="00B30E5F" w:rsidRDefault="00B30E5F" w:rsidP="00FF67BF">
      <w:pPr>
        <w:jc w:val="both"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 xml:space="preserve">  </w:t>
      </w:r>
    </w:p>
    <w:p w14:paraId="3EB751CE" w14:textId="37B6528C" w:rsidR="00835F7B" w:rsidRPr="0050115D" w:rsidRDefault="007A251B" w:rsidP="00835F7B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uk-UA"/>
        </w:rPr>
      </w:pPr>
      <w:r w:rsidRPr="00842A6C">
        <w:rPr>
          <w:rFonts w:ascii="Times New Roman" w:eastAsia="Calibri" w:hAnsi="Times New Roman" w:cs="Times New Roman"/>
          <w:color w:val="auto"/>
          <w:sz w:val="24"/>
          <w:szCs w:val="24"/>
          <w:lang w:val="uk-UA"/>
        </w:rPr>
        <w:t xml:space="preserve">2.1  </w:t>
      </w:r>
      <w:r w:rsidR="00CE695A"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Код ДК 021:2015 </w:t>
      </w:r>
      <w:r w:rsidR="00602904"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-44</w:t>
      </w:r>
      <w:r w:rsidR="009C6AB4"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11</w:t>
      </w:r>
      <w:r w:rsidR="00602904"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0000-</w:t>
      </w:r>
      <w:r w:rsidR="00602904" w:rsidRPr="0050115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4</w:t>
      </w:r>
      <w:r w:rsidR="00835F7B" w:rsidRPr="0050115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bdr w:val="none" w:sz="0" w:space="0" w:color="auto" w:frame="1"/>
          <w:lang w:val="uk-UA" w:eastAsia="uk-UA"/>
        </w:rPr>
        <w:t>Конструкційні матеріали (Залізобетонне колодязне кільце d-150, плита залізобетонна днища, кришки залізобетонні з люком)</w:t>
      </w:r>
    </w:p>
    <w:p w14:paraId="27507C53" w14:textId="7B02A843" w:rsidR="007A251B" w:rsidRPr="0050115D" w:rsidRDefault="00B928DF" w:rsidP="00835F7B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ru-RU"/>
        </w:rPr>
      </w:pPr>
      <w:r w:rsidRPr="0050115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ru-RU"/>
        </w:rPr>
        <w:t>Очікувана вартість -</w:t>
      </w:r>
      <w:r w:rsidR="00835F7B" w:rsidRPr="0050115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ru-RU"/>
        </w:rPr>
        <w:t>58500</w:t>
      </w:r>
      <w:r w:rsidRPr="0050115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ru-RU"/>
        </w:rPr>
        <w:t xml:space="preserve"> грн. кількість -14</w:t>
      </w:r>
      <w:r w:rsidRPr="00842A6C">
        <w:rPr>
          <w:rFonts w:ascii="Times New Roman" w:eastAsia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  <w:proofErr w:type="spellStart"/>
      <w:r w:rsidRPr="0050115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ru-RU"/>
        </w:rPr>
        <w:t>шт</w:t>
      </w:r>
      <w:proofErr w:type="spellEnd"/>
    </w:p>
    <w:p w14:paraId="7ACDC47A" w14:textId="77777777" w:rsidR="004C2285" w:rsidRDefault="004C2285" w:rsidP="00835F7B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lang w:val="uk-UA" w:eastAsia="ru-RU"/>
        </w:rPr>
      </w:pPr>
    </w:p>
    <w:p w14:paraId="2527EF33" w14:textId="77777777" w:rsidR="00835F7B" w:rsidRPr="006B4914" w:rsidRDefault="004F1E92" w:rsidP="00835F7B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val="uk-UA" w:eastAsia="uk-UA"/>
        </w:rPr>
      </w:pPr>
      <w:r w:rsidRPr="00842A6C">
        <w:rPr>
          <w:rFonts w:ascii="Times New Roman" w:hAnsi="Times New Roman" w:cs="Times New Roman"/>
          <w:b w:val="0"/>
          <w:color w:val="auto"/>
          <w:lang w:val="uk-UA" w:eastAsia="ru-RU"/>
        </w:rPr>
        <w:t>2.2</w:t>
      </w:r>
      <w:r w:rsidR="00CE695A"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 xml:space="preserve"> </w:t>
      </w:r>
      <w:r w:rsidR="00CE695A" w:rsidRPr="006B4914">
        <w:rPr>
          <w:rFonts w:ascii="Times New Roman" w:eastAsia="Times New Roman" w:hAnsi="Times New Roman" w:cs="Times New Roman"/>
          <w:b w:val="0"/>
          <w:bCs w:val="0"/>
          <w:color w:val="2D2C37"/>
          <w:sz w:val="24"/>
          <w:szCs w:val="24"/>
          <w:lang w:val="uk-UA" w:eastAsia="uk-UA"/>
        </w:rPr>
        <w:t xml:space="preserve">Код ДК 021:2015 - 38430000-8 </w:t>
      </w:r>
      <w:r w:rsidR="00835F7B" w:rsidRPr="006B491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Детектори та аналізатори (Прилад для контролю параметрів навколишнього середовища DT-8820 4 в 1; Аналізатор СО2 AZ-7755; Газовий детектор озону </w:t>
      </w:r>
      <w:proofErr w:type="spellStart"/>
      <w:r w:rsidR="00835F7B" w:rsidRPr="006B491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>Walcom</w:t>
      </w:r>
      <w:proofErr w:type="spellEnd"/>
      <w:r w:rsidR="00835F7B" w:rsidRPr="006B491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GD-09A-O3; Газовий детектор 4 в 1 </w:t>
      </w:r>
      <w:proofErr w:type="spellStart"/>
      <w:r w:rsidR="00835F7B" w:rsidRPr="006B491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>Walcom</w:t>
      </w:r>
      <w:proofErr w:type="spellEnd"/>
      <w:r w:rsidR="00835F7B" w:rsidRPr="006B491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HT-1805 (H2S, O2, СО, LEL), Багатофункціональний вимірювальний прилад </w:t>
      </w:r>
      <w:proofErr w:type="spellStart"/>
      <w:r w:rsidR="00835F7B" w:rsidRPr="006B491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>Flus</w:t>
      </w:r>
      <w:proofErr w:type="spellEnd"/>
      <w:r w:rsidR="00835F7B" w:rsidRPr="006B491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 xml:space="preserve"> ET-965)</w:t>
      </w:r>
    </w:p>
    <w:p w14:paraId="4B61DEBC" w14:textId="3A4B68EE" w:rsidR="004F1E92" w:rsidRPr="0050115D" w:rsidRDefault="006B4914" w:rsidP="00835F7B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</w:pPr>
      <w:r w:rsidRPr="00842A6C">
        <w:rPr>
          <w:rFonts w:ascii="Times New Roman" w:hAnsi="Times New Roman" w:cs="Times New Roman"/>
          <w:color w:val="auto"/>
          <w:sz w:val="24"/>
          <w:szCs w:val="24"/>
          <w:lang w:val="uk-UA" w:eastAsia="ru-RU"/>
        </w:rPr>
        <w:t xml:space="preserve"> </w:t>
      </w:r>
      <w:r w:rsidRPr="0050115D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 xml:space="preserve">Очікувана вартість – </w:t>
      </w:r>
      <w:r w:rsidR="00835F7B" w:rsidRPr="0050115D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>59490</w:t>
      </w:r>
      <w:r w:rsidRPr="0050115D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 xml:space="preserve">   </w:t>
      </w:r>
      <w:proofErr w:type="spellStart"/>
      <w:r w:rsidRPr="0050115D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>Кількість-</w:t>
      </w:r>
      <w:proofErr w:type="spellEnd"/>
      <w:r w:rsidRPr="0050115D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 xml:space="preserve"> 6 </w:t>
      </w:r>
      <w:proofErr w:type="spellStart"/>
      <w:r w:rsidRPr="0050115D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>шт</w:t>
      </w:r>
      <w:proofErr w:type="spellEnd"/>
    </w:p>
    <w:p w14:paraId="42F76AD7" w14:textId="77777777" w:rsidR="004C2285" w:rsidRPr="0050115D" w:rsidRDefault="004C2285" w:rsidP="00835F7B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sz w:val="24"/>
          <w:szCs w:val="24"/>
          <w:lang w:val="uk-UA"/>
        </w:rPr>
      </w:pPr>
    </w:p>
    <w:p w14:paraId="21F1AE03" w14:textId="4F1B4F10" w:rsidR="00835F7B" w:rsidRPr="0050115D" w:rsidRDefault="004F1E92" w:rsidP="00835F7B">
      <w:pPr>
        <w:pStyle w:val="1"/>
        <w:shd w:val="clear" w:color="auto" w:fill="FFFFFF"/>
        <w:spacing w:before="0" w:after="0"/>
        <w:textAlignment w:val="baseline"/>
        <w:rPr>
          <w:rFonts w:ascii="Times New Roman" w:hAnsi="Times New Roman"/>
          <w:b w:val="0"/>
          <w:color w:val="333333"/>
          <w:kern w:val="36"/>
          <w:sz w:val="24"/>
          <w:szCs w:val="24"/>
          <w:lang w:val="uk-UA" w:eastAsia="uk-UA"/>
        </w:rPr>
      </w:pPr>
      <w:r w:rsidRPr="00DC0D79">
        <w:rPr>
          <w:rFonts w:ascii="Times New Roman" w:hAnsi="Times New Roman"/>
          <w:b w:val="0"/>
          <w:sz w:val="24"/>
          <w:szCs w:val="24"/>
          <w:lang w:val="uk-UA"/>
        </w:rPr>
        <w:t>2.3</w:t>
      </w:r>
      <w:r w:rsidR="00602904" w:rsidRPr="00602904">
        <w:rPr>
          <w:rFonts w:ascii="Times New Roman" w:hAnsi="Times New Roman"/>
          <w:b w:val="0"/>
          <w:bCs w:val="0"/>
          <w:color w:val="2D2C37"/>
          <w:sz w:val="24"/>
          <w:szCs w:val="24"/>
          <w:lang w:val="uk-UA" w:eastAsia="uk-UA"/>
        </w:rPr>
        <w:t xml:space="preserve"> </w:t>
      </w:r>
      <w:r w:rsidR="00602904" w:rsidRPr="006B4914">
        <w:rPr>
          <w:rFonts w:ascii="Times New Roman" w:hAnsi="Times New Roman"/>
          <w:b w:val="0"/>
          <w:bCs w:val="0"/>
          <w:color w:val="2D2C37"/>
          <w:sz w:val="24"/>
          <w:szCs w:val="24"/>
          <w:lang w:val="uk-UA" w:eastAsia="uk-UA"/>
        </w:rPr>
        <w:t>Код ДК 021:2015 - </w:t>
      </w:r>
      <w:r w:rsidR="00CD35FA">
        <w:rPr>
          <w:rFonts w:ascii="Times New Roman" w:hAnsi="Times New Roman"/>
          <w:b w:val="0"/>
          <w:bCs w:val="0"/>
          <w:color w:val="2D2C37"/>
          <w:sz w:val="24"/>
          <w:szCs w:val="24"/>
          <w:lang w:val="uk-UA" w:eastAsia="uk-UA"/>
        </w:rPr>
        <w:t>0931</w:t>
      </w:r>
      <w:r w:rsidR="00602904" w:rsidRPr="006B4914">
        <w:rPr>
          <w:rFonts w:ascii="Times New Roman" w:hAnsi="Times New Roman"/>
          <w:b w:val="0"/>
          <w:bCs w:val="0"/>
          <w:color w:val="2D2C37"/>
          <w:sz w:val="24"/>
          <w:szCs w:val="24"/>
          <w:lang w:val="uk-UA" w:eastAsia="uk-UA"/>
        </w:rPr>
        <w:t>0000-</w:t>
      </w:r>
      <w:r w:rsidR="00CD35FA">
        <w:rPr>
          <w:rFonts w:ascii="Times New Roman" w:hAnsi="Times New Roman"/>
          <w:b w:val="0"/>
          <w:bCs w:val="0"/>
          <w:color w:val="2D2C37"/>
          <w:sz w:val="24"/>
          <w:szCs w:val="24"/>
          <w:lang w:val="uk-UA" w:eastAsia="uk-UA"/>
        </w:rPr>
        <w:t>5</w:t>
      </w:r>
      <w:r w:rsidR="00602904" w:rsidRPr="006B4914">
        <w:rPr>
          <w:rFonts w:ascii="Times New Roman" w:hAnsi="Times New Roman"/>
          <w:b w:val="0"/>
          <w:bCs w:val="0"/>
          <w:color w:val="2D2C37"/>
          <w:sz w:val="24"/>
          <w:szCs w:val="24"/>
          <w:lang w:val="uk-UA" w:eastAsia="uk-UA"/>
        </w:rPr>
        <w:t xml:space="preserve"> </w:t>
      </w:r>
      <w:r w:rsidR="00CE695A" w:rsidRPr="006B4914">
        <w:rPr>
          <w:rFonts w:ascii="Times New Roman" w:hAnsi="Times New Roman"/>
          <w:bCs w:val="0"/>
          <w:sz w:val="24"/>
          <w:szCs w:val="24"/>
          <w:lang w:val="uk-UA"/>
        </w:rPr>
        <w:t xml:space="preserve"> </w:t>
      </w:r>
      <w:r w:rsidR="00835F7B" w:rsidRPr="0050115D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Електрична енергія, з розподілом</w:t>
      </w:r>
      <w:r w:rsidR="00835F7B" w:rsidRPr="0050115D">
        <w:rPr>
          <w:rFonts w:ascii="Times New Roman" w:hAnsi="Times New Roman"/>
          <w:b w:val="0"/>
          <w:color w:val="333333"/>
          <w:kern w:val="36"/>
          <w:sz w:val="36"/>
          <w:szCs w:val="36"/>
          <w:bdr w:val="none" w:sz="0" w:space="0" w:color="auto" w:frame="1"/>
          <w:lang w:val="uk-UA" w:eastAsia="uk-UA"/>
        </w:rPr>
        <w:t xml:space="preserve"> </w:t>
      </w:r>
      <w:r w:rsidR="004C2285" w:rsidRPr="0050115D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для </w:t>
      </w:r>
      <w:r w:rsidR="006B4914" w:rsidRPr="0050115D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учбових корпусів </w:t>
      </w:r>
      <w:proofErr w:type="spellStart"/>
      <w:r w:rsidR="006B4914" w:rsidRPr="0050115D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>м.Харків</w:t>
      </w:r>
      <w:proofErr w:type="spellEnd"/>
      <w:r w:rsidR="006B4914" w:rsidRPr="0050115D">
        <w:rPr>
          <w:rFonts w:ascii="Times New Roman" w:hAnsi="Times New Roman"/>
          <w:b w:val="0"/>
          <w:color w:val="333333"/>
          <w:kern w:val="36"/>
          <w:sz w:val="24"/>
          <w:szCs w:val="24"/>
          <w:bdr w:val="none" w:sz="0" w:space="0" w:color="auto" w:frame="1"/>
          <w:lang w:val="uk-UA" w:eastAsia="uk-UA"/>
        </w:rPr>
        <w:t xml:space="preserve"> і Харківська область ( на грудень)</w:t>
      </w:r>
    </w:p>
    <w:p w14:paraId="146A4282" w14:textId="4B46D4B3" w:rsidR="00602904" w:rsidRPr="00842A6C" w:rsidRDefault="006B4914" w:rsidP="00835F7B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</w:pPr>
      <w:r w:rsidRPr="006B491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842A6C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 xml:space="preserve">Очікувана вартість – 4892000,00 грн.       </w:t>
      </w:r>
      <w:r w:rsidR="00835F7B" w:rsidRPr="00842A6C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>Кількість 400000 кВт/</w:t>
      </w:r>
      <w:proofErr w:type="spellStart"/>
      <w:r w:rsidR="00835F7B" w:rsidRPr="00842A6C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>год</w:t>
      </w:r>
      <w:proofErr w:type="spellEnd"/>
      <w:r w:rsidRPr="00842A6C">
        <w:rPr>
          <w:rFonts w:ascii="Times New Roman" w:hAnsi="Times New Roman" w:cs="Times New Roman"/>
          <w:b w:val="0"/>
          <w:color w:val="auto"/>
          <w:sz w:val="24"/>
          <w:szCs w:val="24"/>
          <w:lang w:val="uk-UA" w:eastAsia="ru-RU"/>
        </w:rPr>
        <w:t xml:space="preserve"> </w:t>
      </w:r>
    </w:p>
    <w:p w14:paraId="28CA90F3" w14:textId="77777777" w:rsidR="004C2285" w:rsidRDefault="004C2285" w:rsidP="00602904">
      <w:pPr>
        <w:pStyle w:val="2"/>
        <w:shd w:val="clear" w:color="auto" w:fill="FFFFFF"/>
        <w:spacing w:before="0"/>
        <w:textAlignment w:val="baseline"/>
        <w:rPr>
          <w:lang w:val="uk-UA" w:eastAsia="ru-RU"/>
        </w:rPr>
      </w:pPr>
    </w:p>
    <w:p w14:paraId="5055760D" w14:textId="6D5902AE" w:rsidR="00602904" w:rsidRPr="0050115D" w:rsidRDefault="00602904" w:rsidP="00602904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uk-UA" w:eastAsia="uk-UA"/>
        </w:rPr>
      </w:pPr>
      <w:r w:rsidRPr="00842A6C">
        <w:rPr>
          <w:color w:val="auto"/>
          <w:lang w:val="uk-UA" w:eastAsia="ru-RU"/>
        </w:rPr>
        <w:t>2.4.</w:t>
      </w:r>
      <w:r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 xml:space="preserve"> </w:t>
      </w:r>
      <w:r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Код ДК 021:2015 - 38</w:t>
      </w:r>
      <w:r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34</w:t>
      </w:r>
      <w:r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0000-</w:t>
      </w:r>
      <w:r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>0</w:t>
      </w:r>
      <w:r w:rsidRPr="00842A6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uk-UA" w:eastAsia="uk-UA"/>
        </w:rPr>
        <w:t xml:space="preserve"> </w:t>
      </w:r>
      <w:r w:rsidRPr="00842A6C">
        <w:rPr>
          <w:rFonts w:ascii="Arial" w:eastAsia="Times New Roman" w:hAnsi="Arial" w:cs="Arial"/>
          <w:color w:val="auto"/>
          <w:sz w:val="27"/>
          <w:szCs w:val="27"/>
          <w:bdr w:val="none" w:sz="0" w:space="0" w:color="auto" w:frame="1"/>
          <w:lang w:val="uk-UA" w:eastAsia="uk-UA"/>
        </w:rPr>
        <w:t xml:space="preserve"> </w:t>
      </w:r>
      <w:r w:rsidRPr="0050115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bdr w:val="none" w:sz="0" w:space="0" w:color="auto" w:frame="1"/>
          <w:lang w:val="uk-UA" w:eastAsia="uk-UA"/>
        </w:rPr>
        <w:t>Прилади для вимірювання величин (Пиломір (лічильник частинок пилу) WALCOM JD-3003)</w:t>
      </w:r>
    </w:p>
    <w:p w14:paraId="775AA5C6" w14:textId="2CAD950F" w:rsidR="00667802" w:rsidRPr="00842A6C" w:rsidRDefault="00DC0D79" w:rsidP="00602904">
      <w:pPr>
        <w:rPr>
          <w:lang w:val="uk-UA" w:eastAsia="ru-RU"/>
        </w:rPr>
      </w:pPr>
      <w:r w:rsidRPr="00842A6C">
        <w:rPr>
          <w:lang w:val="uk-UA" w:eastAsia="ru-RU"/>
        </w:rPr>
        <w:t xml:space="preserve">Очікувана вартість -13300,00грн. Кількість -1 </w:t>
      </w:r>
      <w:proofErr w:type="spellStart"/>
      <w:r w:rsidRPr="00842A6C">
        <w:rPr>
          <w:lang w:val="uk-UA" w:eastAsia="ru-RU"/>
        </w:rPr>
        <w:t>шт</w:t>
      </w:r>
      <w:proofErr w:type="spellEnd"/>
    </w:p>
    <w:p w14:paraId="10008B3D" w14:textId="4CA9D441" w:rsidR="00667802" w:rsidRPr="0050115D" w:rsidRDefault="00667802" w:rsidP="00667802">
      <w:pPr>
        <w:pStyle w:val="2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val="uk-UA" w:eastAsia="uk-UA"/>
        </w:rPr>
      </w:pPr>
      <w:r w:rsidRPr="00842A6C">
        <w:rPr>
          <w:color w:val="auto"/>
          <w:lang w:val="uk-UA" w:eastAsia="ru-RU"/>
        </w:rPr>
        <w:t>2.</w:t>
      </w:r>
      <w:r w:rsidR="004C2285" w:rsidRPr="00842A6C">
        <w:rPr>
          <w:color w:val="auto"/>
          <w:lang w:val="uk-UA" w:eastAsia="ru-RU"/>
        </w:rPr>
        <w:t>5</w:t>
      </w:r>
      <w:r>
        <w:rPr>
          <w:lang w:val="uk-UA" w:eastAsia="ru-RU"/>
        </w:rPr>
        <w:t>.</w:t>
      </w:r>
      <w:r w:rsidRPr="00667802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  <w:lang w:val="uk-UA" w:eastAsia="uk-UA"/>
        </w:rPr>
        <w:t xml:space="preserve"> </w:t>
      </w:r>
      <w:r w:rsidRPr="006B4914">
        <w:rPr>
          <w:rFonts w:ascii="Times New Roman" w:eastAsia="Times New Roman" w:hAnsi="Times New Roman" w:cs="Times New Roman"/>
          <w:b w:val="0"/>
          <w:bCs w:val="0"/>
          <w:color w:val="2D2C37"/>
          <w:sz w:val="24"/>
          <w:szCs w:val="24"/>
          <w:lang w:val="uk-UA" w:eastAsia="uk-UA"/>
        </w:rPr>
        <w:t>Код ДК 021:2015 </w:t>
      </w:r>
      <w:r>
        <w:rPr>
          <w:rFonts w:ascii="Times New Roman" w:eastAsia="Times New Roman" w:hAnsi="Times New Roman" w:cs="Times New Roman"/>
          <w:b w:val="0"/>
          <w:bCs w:val="0"/>
          <w:color w:val="2D2C37"/>
          <w:sz w:val="24"/>
          <w:szCs w:val="24"/>
          <w:lang w:val="uk-UA" w:eastAsia="uk-UA"/>
        </w:rPr>
        <w:t>-44620000-</w:t>
      </w:r>
      <w:r>
        <w:rPr>
          <w:rFonts w:ascii="Times New Roman" w:eastAsia="Times New Roman" w:hAnsi="Times New Roman" w:cs="Times New Roman"/>
          <w:b w:val="0"/>
          <w:bCs w:val="0"/>
          <w:color w:val="2D2C37"/>
          <w:sz w:val="24"/>
          <w:szCs w:val="24"/>
          <w:lang w:val="uk-UA" w:eastAsia="uk-UA"/>
        </w:rPr>
        <w:t xml:space="preserve">2 </w:t>
      </w:r>
      <w:bookmarkStart w:id="0" w:name="_GoBack"/>
      <w:r w:rsidRPr="0050115D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lang w:val="uk-UA" w:eastAsia="uk-UA"/>
        </w:rPr>
        <w:t>Радіатори і котли для систем центрального опалення та їх деталі ( радіатор біметалічний та деталі для підключення до системи центрального опалення)</w:t>
      </w:r>
    </w:p>
    <w:bookmarkEnd w:id="0"/>
    <w:p w14:paraId="1A3C24B6" w14:textId="66A10F2C" w:rsidR="004F1E92" w:rsidRPr="00667802" w:rsidRDefault="004C2285" w:rsidP="00667802">
      <w:pPr>
        <w:rPr>
          <w:lang w:val="uk-UA" w:eastAsia="ru-RU"/>
        </w:rPr>
      </w:pPr>
      <w:r>
        <w:rPr>
          <w:lang w:val="uk-UA" w:eastAsia="ru-RU"/>
        </w:rPr>
        <w:t>Очікувана вартість -250000,00 грн. Кількість – 660 шт.</w:t>
      </w:r>
    </w:p>
    <w:sectPr w:rsidR="004F1E92" w:rsidRPr="00667802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67E95" w14:textId="77777777" w:rsidR="008A5387" w:rsidRDefault="008A5387" w:rsidP="00ED7C7C">
      <w:pPr>
        <w:spacing w:after="0" w:line="240" w:lineRule="auto"/>
      </w:pPr>
      <w:r>
        <w:separator/>
      </w:r>
    </w:p>
  </w:endnote>
  <w:endnote w:type="continuationSeparator" w:id="0">
    <w:p w14:paraId="37F594CD" w14:textId="77777777" w:rsidR="008A5387" w:rsidRDefault="008A5387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9AD8C" w14:textId="77777777" w:rsidR="008A5387" w:rsidRDefault="008A5387" w:rsidP="00ED7C7C">
      <w:pPr>
        <w:spacing w:after="0" w:line="240" w:lineRule="auto"/>
      </w:pPr>
      <w:r>
        <w:separator/>
      </w:r>
    </w:p>
  </w:footnote>
  <w:footnote w:type="continuationSeparator" w:id="0">
    <w:p w14:paraId="35B77990" w14:textId="77777777" w:rsidR="008A5387" w:rsidRDefault="008A5387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41D3C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B3721"/>
    <w:rsid w:val="000D1DEE"/>
    <w:rsid w:val="000D68F9"/>
    <w:rsid w:val="000E1DA5"/>
    <w:rsid w:val="000E23A9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A754A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F33"/>
    <w:rsid w:val="00393333"/>
    <w:rsid w:val="003A20BD"/>
    <w:rsid w:val="003A2677"/>
    <w:rsid w:val="003A633C"/>
    <w:rsid w:val="003A6DC5"/>
    <w:rsid w:val="003B03A9"/>
    <w:rsid w:val="003B4AB3"/>
    <w:rsid w:val="003C0644"/>
    <w:rsid w:val="003D1552"/>
    <w:rsid w:val="003D5E2B"/>
    <w:rsid w:val="003D76A7"/>
    <w:rsid w:val="00422878"/>
    <w:rsid w:val="0043177A"/>
    <w:rsid w:val="00431FB3"/>
    <w:rsid w:val="00434947"/>
    <w:rsid w:val="00452EAA"/>
    <w:rsid w:val="00464C46"/>
    <w:rsid w:val="00473F45"/>
    <w:rsid w:val="00497623"/>
    <w:rsid w:val="004A3B72"/>
    <w:rsid w:val="004C2285"/>
    <w:rsid w:val="004C3DDA"/>
    <w:rsid w:val="004F1E92"/>
    <w:rsid w:val="0050115D"/>
    <w:rsid w:val="00503C6D"/>
    <w:rsid w:val="00504B8A"/>
    <w:rsid w:val="00535F87"/>
    <w:rsid w:val="0055489B"/>
    <w:rsid w:val="00560E74"/>
    <w:rsid w:val="00567586"/>
    <w:rsid w:val="00571008"/>
    <w:rsid w:val="00575AD9"/>
    <w:rsid w:val="00596FC0"/>
    <w:rsid w:val="005D3FD0"/>
    <w:rsid w:val="005D6E1D"/>
    <w:rsid w:val="005E7BA6"/>
    <w:rsid w:val="005F030C"/>
    <w:rsid w:val="00602904"/>
    <w:rsid w:val="006150ED"/>
    <w:rsid w:val="00616747"/>
    <w:rsid w:val="006427A0"/>
    <w:rsid w:val="0066411D"/>
    <w:rsid w:val="00664446"/>
    <w:rsid w:val="006655C0"/>
    <w:rsid w:val="00667802"/>
    <w:rsid w:val="00671A1D"/>
    <w:rsid w:val="00675F85"/>
    <w:rsid w:val="006820C7"/>
    <w:rsid w:val="00687C6A"/>
    <w:rsid w:val="006A505F"/>
    <w:rsid w:val="006A7B13"/>
    <w:rsid w:val="006B4914"/>
    <w:rsid w:val="006C57B2"/>
    <w:rsid w:val="006C69B3"/>
    <w:rsid w:val="006D5A86"/>
    <w:rsid w:val="006F000A"/>
    <w:rsid w:val="006F23CF"/>
    <w:rsid w:val="006F4BEE"/>
    <w:rsid w:val="006F781D"/>
    <w:rsid w:val="0070289A"/>
    <w:rsid w:val="007030CC"/>
    <w:rsid w:val="00711D1F"/>
    <w:rsid w:val="0072224A"/>
    <w:rsid w:val="00722B6B"/>
    <w:rsid w:val="007452D3"/>
    <w:rsid w:val="00776E59"/>
    <w:rsid w:val="00781612"/>
    <w:rsid w:val="00790452"/>
    <w:rsid w:val="00791B9B"/>
    <w:rsid w:val="00797854"/>
    <w:rsid w:val="007A251B"/>
    <w:rsid w:val="007B55F3"/>
    <w:rsid w:val="007D72C3"/>
    <w:rsid w:val="007E21E9"/>
    <w:rsid w:val="007E27ED"/>
    <w:rsid w:val="007F710C"/>
    <w:rsid w:val="00800D7F"/>
    <w:rsid w:val="00835252"/>
    <w:rsid w:val="00835F7B"/>
    <w:rsid w:val="00842A6C"/>
    <w:rsid w:val="00842AA4"/>
    <w:rsid w:val="008448E5"/>
    <w:rsid w:val="00852CD0"/>
    <w:rsid w:val="0085434E"/>
    <w:rsid w:val="00856681"/>
    <w:rsid w:val="00885BC6"/>
    <w:rsid w:val="00890F82"/>
    <w:rsid w:val="00894777"/>
    <w:rsid w:val="0089622F"/>
    <w:rsid w:val="008966E8"/>
    <w:rsid w:val="008A04D1"/>
    <w:rsid w:val="008A145A"/>
    <w:rsid w:val="008A5387"/>
    <w:rsid w:val="008B1571"/>
    <w:rsid w:val="008C06D7"/>
    <w:rsid w:val="008C6008"/>
    <w:rsid w:val="008C653B"/>
    <w:rsid w:val="008D1E93"/>
    <w:rsid w:val="008D6D0A"/>
    <w:rsid w:val="008E289D"/>
    <w:rsid w:val="00900458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C6AB4"/>
    <w:rsid w:val="009E1D70"/>
    <w:rsid w:val="00A06D43"/>
    <w:rsid w:val="00A25CBD"/>
    <w:rsid w:val="00A30469"/>
    <w:rsid w:val="00A42BAC"/>
    <w:rsid w:val="00A4390A"/>
    <w:rsid w:val="00A66EB8"/>
    <w:rsid w:val="00A8264F"/>
    <w:rsid w:val="00A8395A"/>
    <w:rsid w:val="00AA19A1"/>
    <w:rsid w:val="00AA6CB8"/>
    <w:rsid w:val="00AB044F"/>
    <w:rsid w:val="00AF7185"/>
    <w:rsid w:val="00B065E4"/>
    <w:rsid w:val="00B145B0"/>
    <w:rsid w:val="00B15952"/>
    <w:rsid w:val="00B17B1D"/>
    <w:rsid w:val="00B2107A"/>
    <w:rsid w:val="00B244A3"/>
    <w:rsid w:val="00B30E5F"/>
    <w:rsid w:val="00B34110"/>
    <w:rsid w:val="00B3646F"/>
    <w:rsid w:val="00B36C25"/>
    <w:rsid w:val="00B6065D"/>
    <w:rsid w:val="00B6483F"/>
    <w:rsid w:val="00B67C9D"/>
    <w:rsid w:val="00B715AC"/>
    <w:rsid w:val="00B91B11"/>
    <w:rsid w:val="00B928DF"/>
    <w:rsid w:val="00B93A43"/>
    <w:rsid w:val="00B95417"/>
    <w:rsid w:val="00B95A28"/>
    <w:rsid w:val="00BA174A"/>
    <w:rsid w:val="00BA374A"/>
    <w:rsid w:val="00BB5800"/>
    <w:rsid w:val="00BB6B55"/>
    <w:rsid w:val="00BD245E"/>
    <w:rsid w:val="00BD517D"/>
    <w:rsid w:val="00BF2B52"/>
    <w:rsid w:val="00BF76C8"/>
    <w:rsid w:val="00C00B3A"/>
    <w:rsid w:val="00C13AD8"/>
    <w:rsid w:val="00C226BC"/>
    <w:rsid w:val="00C26185"/>
    <w:rsid w:val="00C3106F"/>
    <w:rsid w:val="00C354B9"/>
    <w:rsid w:val="00C37F11"/>
    <w:rsid w:val="00C43976"/>
    <w:rsid w:val="00C56A67"/>
    <w:rsid w:val="00C764F4"/>
    <w:rsid w:val="00C81FC6"/>
    <w:rsid w:val="00C92A64"/>
    <w:rsid w:val="00C97CD0"/>
    <w:rsid w:val="00CA2F64"/>
    <w:rsid w:val="00CB7616"/>
    <w:rsid w:val="00CC250A"/>
    <w:rsid w:val="00CD35FA"/>
    <w:rsid w:val="00CE4C69"/>
    <w:rsid w:val="00CE695A"/>
    <w:rsid w:val="00CF43E8"/>
    <w:rsid w:val="00D04BAE"/>
    <w:rsid w:val="00D12AD6"/>
    <w:rsid w:val="00D2359A"/>
    <w:rsid w:val="00D25C0E"/>
    <w:rsid w:val="00D30D35"/>
    <w:rsid w:val="00D3398F"/>
    <w:rsid w:val="00D4733F"/>
    <w:rsid w:val="00D53F7B"/>
    <w:rsid w:val="00D57AF6"/>
    <w:rsid w:val="00D72D7A"/>
    <w:rsid w:val="00D83566"/>
    <w:rsid w:val="00D869B2"/>
    <w:rsid w:val="00D9531E"/>
    <w:rsid w:val="00D95CA1"/>
    <w:rsid w:val="00DA3E59"/>
    <w:rsid w:val="00DA701C"/>
    <w:rsid w:val="00DB648D"/>
    <w:rsid w:val="00DC0D79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D7C7C"/>
    <w:rsid w:val="00EF2C49"/>
    <w:rsid w:val="00F00E03"/>
    <w:rsid w:val="00F03CE6"/>
    <w:rsid w:val="00F05156"/>
    <w:rsid w:val="00F07279"/>
    <w:rsid w:val="00F15901"/>
    <w:rsid w:val="00F17792"/>
    <w:rsid w:val="00F17B42"/>
    <w:rsid w:val="00F21695"/>
    <w:rsid w:val="00F409CA"/>
    <w:rsid w:val="00F4199C"/>
    <w:rsid w:val="00F422CD"/>
    <w:rsid w:val="00F44833"/>
    <w:rsid w:val="00F6305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58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58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qaclassifierdescrcode">
    <w:name w:val="qa_classifier_descr_code"/>
    <w:basedOn w:val="a0"/>
    <w:rsid w:val="00BB5800"/>
  </w:style>
  <w:style w:type="character" w:customStyle="1" w:styleId="qaclassifierdescrprimary">
    <w:name w:val="qa_classifier_descr_primary"/>
    <w:basedOn w:val="a0"/>
    <w:rsid w:val="00BB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B66958-0E41-4D94-88F1-1B244CF3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12</cp:revision>
  <cp:lastPrinted>2023-12-08T13:21:00Z</cp:lastPrinted>
  <dcterms:created xsi:type="dcterms:W3CDTF">2025-11-28T11:30:00Z</dcterms:created>
  <dcterms:modified xsi:type="dcterms:W3CDTF">2025-11-28T12:01:00Z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