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78681A52"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B968AF" w:rsidRPr="00B968AF">
        <w:rPr>
          <w:rFonts w:ascii="Times New Roman" w:eastAsia="Times New Roman" w:hAnsi="Times New Roman" w:cs="Times New Roman"/>
          <w:sz w:val="24"/>
          <w:szCs w:val="24"/>
        </w:rPr>
        <w:t>Робочі станції</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269499B6" w:rsidR="001D74BE" w:rsidRPr="00D4606B" w:rsidRDefault="003B512D" w:rsidP="00B968AF">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B968AF" w:rsidRPr="00B968AF">
        <w:rPr>
          <w:rFonts w:ascii="Times New Roman" w:eastAsia="Times New Roman" w:hAnsi="Times New Roman" w:cs="Times New Roman"/>
          <w:sz w:val="24"/>
          <w:szCs w:val="24"/>
        </w:rPr>
        <w:t xml:space="preserve">30210000-4 - машини для обробки даних (апаратна частина) (робочі станції) </w:t>
      </w:r>
      <w:r w:rsidR="00F54CFC" w:rsidRPr="00F54CFC">
        <w:rPr>
          <w:rFonts w:ascii="Times New Roman" w:eastAsia="Times New Roman" w:hAnsi="Times New Roman" w:cs="Times New Roman"/>
          <w:sz w:val="24"/>
          <w:szCs w:val="24"/>
        </w:rPr>
        <w:t>(</w:t>
      </w:r>
      <w:r w:rsidR="00B968AF" w:rsidRPr="00B968AF">
        <w:rPr>
          <w:rFonts w:ascii="Times New Roman" w:eastAsia="Times New Roman" w:hAnsi="Times New Roman" w:cs="Times New Roman"/>
          <w:sz w:val="24"/>
          <w:szCs w:val="24"/>
        </w:rPr>
        <w:t></w:t>
      </w:r>
      <w:r w:rsidR="00B968AF" w:rsidRPr="00B968AF">
        <w:rPr>
          <w:rFonts w:ascii="Times New Roman" w:eastAsia="Times New Roman" w:hAnsi="Times New Roman" w:cs="Times New Roman"/>
          <w:sz w:val="24"/>
          <w:szCs w:val="24"/>
        </w:rPr>
        <w:tab/>
        <w:t>30214000-2 - Робочі станції – Робоча станція № 1 - 2 шт.;</w:t>
      </w:r>
      <w:r w:rsidR="00B968AF">
        <w:rPr>
          <w:rFonts w:ascii="Times New Roman" w:eastAsia="Times New Roman" w:hAnsi="Times New Roman" w:cs="Times New Roman"/>
          <w:sz w:val="24"/>
          <w:szCs w:val="24"/>
        </w:rPr>
        <w:t xml:space="preserve"> </w:t>
      </w:r>
      <w:r w:rsidR="00B968AF" w:rsidRPr="00B968AF">
        <w:rPr>
          <w:rFonts w:ascii="Times New Roman" w:eastAsia="Times New Roman" w:hAnsi="Times New Roman" w:cs="Times New Roman"/>
          <w:sz w:val="24"/>
          <w:szCs w:val="24"/>
        </w:rPr>
        <w:t>30214000-2 - Робочі станції - Робоча станція № 2 - 5 шт.</w:t>
      </w:r>
      <w:r w:rsidR="00CC644C">
        <w:rPr>
          <w:rFonts w:ascii="Times New Roman" w:eastAsia="Times New Roman" w:hAnsi="Times New Roman" w:cs="Times New Roman"/>
          <w:sz w:val="24"/>
          <w:szCs w:val="24"/>
        </w:rPr>
        <w:t>).</w:t>
      </w:r>
    </w:p>
    <w:p w14:paraId="2B70B55D" w14:textId="6EB0F37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B968AF" w:rsidRPr="00B968AF">
        <w:rPr>
          <w:rFonts w:ascii="Times New Roman" w:eastAsia="Times New Roman" w:hAnsi="Times New Roman" w:cs="Times New Roman"/>
          <w:sz w:val="24"/>
          <w:szCs w:val="24"/>
        </w:rPr>
        <w:t>UA-2026-04-09-008066-a</w:t>
      </w:r>
      <w:r w:rsidR="00B15A51">
        <w:rPr>
          <w:rFonts w:ascii="Times New Roman" w:eastAsia="Times New Roman" w:hAnsi="Times New Roman" w:cs="Times New Roman"/>
          <w:sz w:val="24"/>
          <w:szCs w:val="24"/>
        </w:rPr>
        <w:t>.</w:t>
      </w:r>
    </w:p>
    <w:p w14:paraId="1DEA7A11" w14:textId="05B2B5C2"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B968AF">
        <w:rPr>
          <w:rFonts w:ascii="Times New Roman" w:eastAsia="Times New Roman" w:hAnsi="Times New Roman" w:cs="Times New Roman"/>
          <w:sz w:val="24"/>
          <w:szCs w:val="24"/>
        </w:rPr>
        <w:t xml:space="preserve">620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7F8F588A"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B968AF">
        <w:rPr>
          <w:rFonts w:ascii="Times New Roman" w:eastAsia="Times New Roman" w:hAnsi="Times New Roman" w:cs="Times New Roman"/>
          <w:sz w:val="24"/>
          <w:szCs w:val="24"/>
          <w:lang w:val="ru-RU"/>
        </w:rPr>
        <w:t>620</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B968AF">
        <w:rPr>
          <w:rFonts w:ascii="Times New Roman" w:eastAsia="Times New Roman" w:hAnsi="Times New Roman" w:cs="Times New Roman"/>
          <w:sz w:val="24"/>
          <w:szCs w:val="24"/>
        </w:rPr>
        <w:t>наукова тема</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D69198B"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3405A1FE"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57246577"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травня 2025 року. </w:t>
      </w:r>
    </w:p>
    <w:p w14:paraId="2A55580E"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4. Місце поставки товару: 61002, м. Харків, вул. Кирпичова,2</w:t>
      </w:r>
    </w:p>
    <w:p w14:paraId="271FD20D" w14:textId="77777777" w:rsidR="00B968AF" w:rsidRPr="00B968AF" w:rsidRDefault="00B968AF" w:rsidP="00B968AF">
      <w:pPr>
        <w:pStyle w:val="a8"/>
        <w:spacing w:line="240" w:lineRule="auto"/>
        <w:ind w:left="0"/>
        <w:jc w:val="both"/>
        <w:rPr>
          <w:rFonts w:ascii="Times New Roman" w:hAnsi="Times New Roman" w:cs="Times New Roman"/>
          <w:color w:val="000000"/>
          <w:lang w:eastAsia="en-US"/>
        </w:rPr>
      </w:pPr>
      <w:r w:rsidRPr="00B968AF">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095E9A00" w14:textId="0ACA02B6" w:rsidR="001D74BE" w:rsidRDefault="00B968AF" w:rsidP="00B968AF">
      <w:pPr>
        <w:pStyle w:val="a8"/>
        <w:spacing w:line="240" w:lineRule="auto"/>
        <w:ind w:left="0"/>
        <w:jc w:val="both"/>
        <w:rPr>
          <w:rFonts w:ascii="Times New Roman" w:eastAsia="Times New Roman" w:hAnsi="Times New Roman" w:cs="Times New Roman"/>
          <w:sz w:val="24"/>
          <w:szCs w:val="24"/>
        </w:rPr>
      </w:pPr>
      <w:r w:rsidRPr="00B968AF">
        <w:rPr>
          <w:rFonts w:ascii="Times New Roman" w:hAnsi="Times New Roman" w:cs="Times New Roman"/>
          <w:color w:val="000000"/>
          <w:lang w:eastAsia="en-US"/>
        </w:rPr>
        <w:t xml:space="preserve">6. Строк гарантії: не менше 12 місяців, а на монітори, що входять до складу робочих станцій – не менше 36 місяців з дати приймання товару замовником. Учасник зобов'язаний проводити гарантійне обслуговування товару, протягом гарантійного строку.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B968AF" w:rsidRPr="00B968AF" w14:paraId="77498954" w14:textId="77777777" w:rsidTr="00DF4649">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D263B8E" w14:textId="77777777" w:rsidR="00B968AF" w:rsidRPr="00B968AF" w:rsidRDefault="00B968AF" w:rsidP="00DF4649">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B968AF">
              <w:rPr>
                <w:rFonts w:ascii="Times New Roman" w:eastAsia="NSimSun" w:hAnsi="Times New Roman" w:cs="Times New Roman"/>
                <w:b/>
                <w:kern w:val="3"/>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EC79FC9" w14:textId="77777777" w:rsidR="00B968AF" w:rsidRPr="00B968AF" w:rsidRDefault="00B968AF" w:rsidP="00DF4649">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r w:rsidRPr="00B968AF">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B49BCC3" w14:textId="77777777" w:rsidR="00B968AF" w:rsidRPr="00B968AF" w:rsidRDefault="00B968AF" w:rsidP="00DF4649">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B968AF">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6DB370B" w14:textId="77777777" w:rsidR="00B968AF" w:rsidRPr="00B968AF" w:rsidRDefault="00B968AF" w:rsidP="00DF4649">
            <w:pPr>
              <w:suppressAutoHyphens/>
              <w:autoSpaceDN w:val="0"/>
              <w:spacing w:after="200" w:line="276" w:lineRule="auto"/>
              <w:jc w:val="center"/>
              <w:textAlignment w:val="baseline"/>
              <w:rPr>
                <w:rFonts w:ascii="Times New Roman" w:eastAsia="NSimSun" w:hAnsi="Times New Roman" w:cs="Times New Roman"/>
                <w:b/>
                <w:kern w:val="3"/>
                <w:lang w:val="en-US" w:eastAsia="zh-CN" w:bidi="hi-IN"/>
              </w:rPr>
            </w:pPr>
            <w:r w:rsidRPr="00B968AF">
              <w:rPr>
                <w:rFonts w:ascii="Times New Roman" w:eastAsia="NSimSun" w:hAnsi="Times New Roman" w:cs="Times New Roman"/>
                <w:b/>
                <w:kern w:val="3"/>
                <w:lang w:eastAsia="zh-CN" w:bidi="hi-IN"/>
              </w:rPr>
              <w:t>Технічні характеристики</w:t>
            </w:r>
          </w:p>
          <w:p w14:paraId="42DB6F4C" w14:textId="77777777" w:rsidR="00B968AF" w:rsidRPr="00B968AF" w:rsidRDefault="00B968AF" w:rsidP="00DF4649">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p>
        </w:tc>
      </w:tr>
      <w:tr w:rsidR="00B968AF" w:rsidRPr="00B968AF" w14:paraId="6662FAFA" w14:textId="77777777" w:rsidTr="00DF4649">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B2649BC" w14:textId="77777777" w:rsidR="00B968AF" w:rsidRPr="00B968AF" w:rsidRDefault="00B968AF" w:rsidP="00B968AF">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6E792A0" w14:textId="77777777" w:rsidR="00B968AF" w:rsidRPr="00B968AF" w:rsidRDefault="00B968AF" w:rsidP="00DF4649">
            <w:pPr>
              <w:rPr>
                <w:rFonts w:ascii="Times New Roman" w:eastAsia="Arial Unicode MS" w:hAnsi="Times New Roman" w:cs="Times New Roman"/>
                <w:b/>
                <w:bCs/>
                <w:color w:val="000000"/>
              </w:rPr>
            </w:pPr>
            <w:r w:rsidRPr="00B968AF">
              <w:rPr>
                <w:rFonts w:ascii="Times New Roman" w:eastAsia="Arial Unicode MS" w:hAnsi="Times New Roman" w:cs="Times New Roman"/>
                <w:b/>
                <w:bCs/>
                <w:color w:val="000000"/>
              </w:rPr>
              <w:t>Робоча станція №1</w:t>
            </w:r>
          </w:p>
          <w:p w14:paraId="5CF10274" w14:textId="77777777" w:rsidR="00B968AF" w:rsidRPr="00B968AF" w:rsidRDefault="00B968AF" w:rsidP="00DF4649">
            <w:pPr>
              <w:rPr>
                <w:rFonts w:ascii="Times New Roman" w:eastAsia="Arial Unicode MS" w:hAnsi="Times New Roman" w:cs="Times New Roman"/>
                <w:color w:val="000000"/>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4F7FF6C" w14:textId="77777777" w:rsidR="00B968AF" w:rsidRPr="00B968AF" w:rsidRDefault="00B968AF" w:rsidP="00DF4649">
            <w:pPr>
              <w:jc w:val="center"/>
              <w:rPr>
                <w:rFonts w:ascii="Times New Roman" w:eastAsia="Arial Unicode MS" w:hAnsi="Times New Roman" w:cs="Times New Roman"/>
                <w:color w:val="000000"/>
              </w:rPr>
            </w:pPr>
            <w:r w:rsidRPr="00B968AF">
              <w:rPr>
                <w:rFonts w:ascii="Times New Roman" w:eastAsia="Arial Unicode MS" w:hAnsi="Times New Roman" w:cs="Times New Roman"/>
                <w:b/>
                <w:color w:val="000000"/>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90E9F8F"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Процесор: кількість фізичних </w:t>
            </w:r>
            <w:proofErr w:type="spellStart"/>
            <w:r w:rsidRPr="00B968AF">
              <w:rPr>
                <w:rFonts w:ascii="Times New Roman" w:hAnsi="Times New Roman" w:cs="Times New Roman"/>
              </w:rPr>
              <w:t>ядер</w:t>
            </w:r>
            <w:proofErr w:type="spellEnd"/>
            <w:r w:rsidRPr="00B968AF">
              <w:rPr>
                <w:rFonts w:ascii="Times New Roman" w:hAnsi="Times New Roman" w:cs="Times New Roman"/>
              </w:rPr>
              <w:t xml:space="preserve"> – не менше 16, кількість обчислювальних потоків – не менше 32, базова частота </w:t>
            </w:r>
            <w:proofErr w:type="spellStart"/>
            <w:r w:rsidRPr="00B968AF">
              <w:rPr>
                <w:rFonts w:ascii="Times New Roman" w:hAnsi="Times New Roman" w:cs="Times New Roman"/>
              </w:rPr>
              <w:t>ядер</w:t>
            </w:r>
            <w:proofErr w:type="spellEnd"/>
            <w:r w:rsidRPr="00B968AF">
              <w:rPr>
                <w:rFonts w:ascii="Times New Roman" w:hAnsi="Times New Roman" w:cs="Times New Roman"/>
              </w:rPr>
              <w:t xml:space="preserve"> – не менше 4,3 ГГц, максимальна тактова частота </w:t>
            </w:r>
            <w:proofErr w:type="spellStart"/>
            <w:r w:rsidRPr="00B968AF">
              <w:rPr>
                <w:rFonts w:ascii="Times New Roman" w:hAnsi="Times New Roman" w:cs="Times New Roman"/>
              </w:rPr>
              <w:t>ядер</w:t>
            </w:r>
            <w:proofErr w:type="spellEnd"/>
            <w:r w:rsidRPr="00B968AF">
              <w:rPr>
                <w:rFonts w:ascii="Times New Roman" w:hAnsi="Times New Roman" w:cs="Times New Roman"/>
              </w:rPr>
              <w:t xml:space="preserve"> у режимі </w:t>
            </w:r>
            <w:proofErr w:type="spellStart"/>
            <w:r w:rsidRPr="00B968AF">
              <w:rPr>
                <w:rFonts w:ascii="Times New Roman" w:hAnsi="Times New Roman" w:cs="Times New Roman"/>
              </w:rPr>
              <w:t>Boost</w:t>
            </w:r>
            <w:proofErr w:type="spellEnd"/>
            <w:r w:rsidRPr="00B968AF">
              <w:rPr>
                <w:rFonts w:ascii="Times New Roman" w:hAnsi="Times New Roman" w:cs="Times New Roman"/>
              </w:rPr>
              <w:t xml:space="preserve"> – не менше 5,70 ГГц, розблокований множник для підвищення частоти, об’єм кеш-пам’яті L2+L3 не менше 80 МБ, </w:t>
            </w:r>
            <w:r w:rsidRPr="00B968AF">
              <w:rPr>
                <w:rFonts w:ascii="Times New Roman" w:eastAsia="Arial Unicode MS" w:hAnsi="Times New Roman" w:cs="Times New Roman"/>
                <w:color w:val="000000"/>
              </w:rPr>
              <w:t xml:space="preserve">літографія не більше TSMC 4nm </w:t>
            </w:r>
            <w:proofErr w:type="spellStart"/>
            <w:r w:rsidRPr="00B968AF">
              <w:rPr>
                <w:rFonts w:ascii="Times New Roman" w:eastAsia="Arial Unicode MS" w:hAnsi="Times New Roman" w:cs="Times New Roman"/>
                <w:color w:val="000000"/>
              </w:rPr>
              <w:t>FinFET</w:t>
            </w:r>
            <w:proofErr w:type="spellEnd"/>
            <w:r w:rsidRPr="00B968AF">
              <w:rPr>
                <w:rFonts w:ascii="Times New Roman" w:hAnsi="Times New Roman" w:cs="Times New Roman"/>
              </w:rPr>
              <w:t xml:space="preserve">, підтримка технологій </w:t>
            </w:r>
            <w:proofErr w:type="spellStart"/>
            <w:r w:rsidRPr="00B968AF">
              <w:rPr>
                <w:rFonts w:ascii="Times New Roman" w:hAnsi="Times New Roman" w:cs="Times New Roman"/>
              </w:rPr>
              <w:t>Precision</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Boost</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Overdrive</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Curve</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Optimizer</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Voltage</w:t>
            </w:r>
            <w:proofErr w:type="spellEnd"/>
            <w:r w:rsidRPr="00B968AF">
              <w:rPr>
                <w:rFonts w:ascii="Times New Roman" w:hAnsi="Times New Roman" w:cs="Times New Roman"/>
              </w:rPr>
              <w:t xml:space="preserve">, EXPO </w:t>
            </w:r>
            <w:proofErr w:type="spellStart"/>
            <w:r w:rsidRPr="00B968AF">
              <w:rPr>
                <w:rFonts w:ascii="Times New Roman" w:hAnsi="Times New Roman" w:cs="Times New Roman"/>
              </w:rPr>
              <w:t>Memory</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Overclocking</w:t>
            </w:r>
            <w:proofErr w:type="spellEnd"/>
            <w:r w:rsidRPr="00B968AF">
              <w:rPr>
                <w:rFonts w:ascii="Times New Roman" w:hAnsi="Times New Roman" w:cs="Times New Roman"/>
              </w:rPr>
              <w:t>; підтримка розширень набору команд AES, AVX2, AVX512, FMA3, MMX-</w:t>
            </w:r>
            <w:proofErr w:type="spellStart"/>
            <w:r w:rsidRPr="00B968AF">
              <w:rPr>
                <w:rFonts w:ascii="Times New Roman" w:hAnsi="Times New Roman" w:cs="Times New Roman"/>
              </w:rPr>
              <w:t>plus</w:t>
            </w:r>
            <w:proofErr w:type="spellEnd"/>
            <w:r w:rsidRPr="00B968AF">
              <w:rPr>
                <w:rFonts w:ascii="Times New Roman" w:hAnsi="Times New Roman" w:cs="Times New Roman"/>
              </w:rPr>
              <w:t xml:space="preserve">, SHA, SSE4.1, SSE4.2, SSE4A, SSSE3; інтегрована графічна система з кількістю </w:t>
            </w:r>
            <w:proofErr w:type="spellStart"/>
            <w:r w:rsidRPr="00B968AF">
              <w:rPr>
                <w:rFonts w:ascii="Times New Roman" w:hAnsi="Times New Roman" w:cs="Times New Roman"/>
              </w:rPr>
              <w:t>ядер</w:t>
            </w:r>
            <w:proofErr w:type="spellEnd"/>
            <w:r w:rsidRPr="00B968AF">
              <w:rPr>
                <w:rFonts w:ascii="Times New Roman" w:hAnsi="Times New Roman" w:cs="Times New Roman"/>
              </w:rPr>
              <w:t xml:space="preserve"> не менше 2 та максимальною частотою не менше 2200 МГц.</w:t>
            </w:r>
          </w:p>
          <w:p w14:paraId="210C1C2C"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Система рідинного охолодження: двигун помпи з номінальною швидкістю не більше 3300±10% об/хв, керамічний підшипник, мідна основа; розміри радіатора не менше 120х277х25 мм, кількість вентиляторів – не менше 2, форм-фактор вентиляторів – не менше 120х120х25мм, максимальний повітряний потік – не менше 69 CFM.</w:t>
            </w:r>
          </w:p>
          <w:p w14:paraId="68A19B0D"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Материнська плата: чипсет – не нижче B850, підтримка оперативної пам’яті DDR5, кількість </w:t>
            </w:r>
            <w:proofErr w:type="spellStart"/>
            <w:r w:rsidRPr="00B968AF">
              <w:rPr>
                <w:rFonts w:ascii="Times New Roman" w:hAnsi="Times New Roman" w:cs="Times New Roman"/>
              </w:rPr>
              <w:t>слотів</w:t>
            </w:r>
            <w:proofErr w:type="spellEnd"/>
            <w:r w:rsidRPr="00B968AF">
              <w:rPr>
                <w:rFonts w:ascii="Times New Roman" w:hAnsi="Times New Roman" w:cs="Times New Roman"/>
              </w:rPr>
              <w:t xml:space="preserve"> DDR5 не менше 4, максимальний об'єм оперативної пам'яті – не менше 256 ГБ, вбудоване аудіо, вбудований мережевий адаптер 2,5Гб </w:t>
            </w:r>
            <w:proofErr w:type="spellStart"/>
            <w:r w:rsidRPr="00B968AF">
              <w:rPr>
                <w:rFonts w:ascii="Times New Roman" w:hAnsi="Times New Roman" w:cs="Times New Roman"/>
              </w:rPr>
              <w:t>Gigabit</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Ethernet</w:t>
            </w:r>
            <w:proofErr w:type="spellEnd"/>
            <w:r w:rsidRPr="00B968AF">
              <w:rPr>
                <w:rFonts w:ascii="Times New Roman" w:hAnsi="Times New Roman" w:cs="Times New Roman"/>
              </w:rPr>
              <w:t xml:space="preserve">, вбудований адаптер бездротової мережі </w:t>
            </w:r>
            <w:proofErr w:type="spellStart"/>
            <w:r w:rsidRPr="00B968AF">
              <w:rPr>
                <w:rFonts w:ascii="Times New Roman" w:hAnsi="Times New Roman" w:cs="Times New Roman"/>
              </w:rPr>
              <w:t>Wi-Fi</w:t>
            </w:r>
            <w:proofErr w:type="spellEnd"/>
            <w:r w:rsidRPr="00B968AF">
              <w:rPr>
                <w:rFonts w:ascii="Times New Roman" w:hAnsi="Times New Roman" w:cs="Times New Roman"/>
              </w:rPr>
              <w:t xml:space="preserve"> стандарту не нижче 6E (802.11ax) та </w:t>
            </w:r>
            <w:proofErr w:type="spellStart"/>
            <w:r w:rsidRPr="00B968AF">
              <w:rPr>
                <w:rFonts w:ascii="Times New Roman" w:hAnsi="Times New Roman" w:cs="Times New Roman"/>
              </w:rPr>
              <w:t>Bluetooth</w:t>
            </w:r>
            <w:proofErr w:type="spellEnd"/>
            <w:r w:rsidRPr="00B968AF">
              <w:rPr>
                <w:rFonts w:ascii="Times New Roman" w:hAnsi="Times New Roman" w:cs="Times New Roman"/>
              </w:rPr>
              <w:t xml:space="preserve"> не нижче v5.3, кількість портів SATA 6 </w:t>
            </w:r>
            <w:proofErr w:type="spellStart"/>
            <w:r w:rsidRPr="00B968AF">
              <w:rPr>
                <w:rFonts w:ascii="Times New Roman" w:hAnsi="Times New Roman" w:cs="Times New Roman"/>
              </w:rPr>
              <w:t>Гб</w:t>
            </w:r>
            <w:proofErr w:type="spellEnd"/>
            <w:r w:rsidRPr="00B968AF">
              <w:rPr>
                <w:rFonts w:ascii="Times New Roman" w:hAnsi="Times New Roman" w:cs="Times New Roman"/>
              </w:rPr>
              <w:t xml:space="preserve">/с – не менше 4, кількість </w:t>
            </w:r>
            <w:proofErr w:type="spellStart"/>
            <w:r w:rsidRPr="00B968AF">
              <w:rPr>
                <w:rFonts w:ascii="Times New Roman" w:hAnsi="Times New Roman" w:cs="Times New Roman"/>
              </w:rPr>
              <w:t>слотів</w:t>
            </w:r>
            <w:proofErr w:type="spellEnd"/>
            <w:r w:rsidRPr="00B968AF">
              <w:rPr>
                <w:rFonts w:ascii="Times New Roman" w:hAnsi="Times New Roman" w:cs="Times New Roman"/>
              </w:rPr>
              <w:t xml:space="preserve"> стандарту M.2 – не менше 3, кількість портів USB на задній панелі – не менше 8 (з них не менше 1 </w:t>
            </w:r>
            <w:proofErr w:type="spellStart"/>
            <w:r w:rsidRPr="00B968AF">
              <w:rPr>
                <w:rFonts w:ascii="Times New Roman" w:hAnsi="Times New Roman" w:cs="Times New Roman"/>
              </w:rPr>
              <w:t>Type</w:t>
            </w:r>
            <w:proofErr w:type="spellEnd"/>
            <w:r w:rsidRPr="00B968AF">
              <w:rPr>
                <w:rFonts w:ascii="Times New Roman" w:hAnsi="Times New Roman" w:cs="Times New Roman"/>
              </w:rPr>
              <w:t xml:space="preserve">-A стандарту 10 </w:t>
            </w:r>
            <w:proofErr w:type="spellStart"/>
            <w:r w:rsidRPr="00B968AF">
              <w:rPr>
                <w:rFonts w:ascii="Times New Roman" w:hAnsi="Times New Roman" w:cs="Times New Roman"/>
              </w:rPr>
              <w:t>Гбіт</w:t>
            </w:r>
            <w:proofErr w:type="spellEnd"/>
            <w:r w:rsidRPr="00B968AF">
              <w:rPr>
                <w:rFonts w:ascii="Times New Roman" w:hAnsi="Times New Roman" w:cs="Times New Roman"/>
              </w:rPr>
              <w:t xml:space="preserve">/с та не менше 1 </w:t>
            </w:r>
            <w:proofErr w:type="spellStart"/>
            <w:r w:rsidRPr="00B968AF">
              <w:rPr>
                <w:rFonts w:ascii="Times New Roman" w:hAnsi="Times New Roman" w:cs="Times New Roman"/>
              </w:rPr>
              <w:t>Type</w:t>
            </w:r>
            <w:proofErr w:type="spellEnd"/>
            <w:r w:rsidRPr="00B968AF">
              <w:rPr>
                <w:rFonts w:ascii="Times New Roman" w:hAnsi="Times New Roman" w:cs="Times New Roman"/>
              </w:rPr>
              <w:t xml:space="preserve">-C стандарту 10 </w:t>
            </w:r>
            <w:proofErr w:type="spellStart"/>
            <w:r w:rsidRPr="00B968AF">
              <w:rPr>
                <w:rFonts w:ascii="Times New Roman" w:hAnsi="Times New Roman" w:cs="Times New Roman"/>
              </w:rPr>
              <w:t>Гбіт</w:t>
            </w:r>
            <w:proofErr w:type="spellEnd"/>
            <w:r w:rsidRPr="00B968AF">
              <w:rPr>
                <w:rFonts w:ascii="Times New Roman" w:hAnsi="Times New Roman" w:cs="Times New Roman"/>
              </w:rPr>
              <w:t xml:space="preserve">/с), кількість </w:t>
            </w:r>
            <w:proofErr w:type="spellStart"/>
            <w:r w:rsidRPr="00B968AF">
              <w:rPr>
                <w:rFonts w:ascii="Times New Roman" w:hAnsi="Times New Roman" w:cs="Times New Roman"/>
              </w:rPr>
              <w:t>слотів</w:t>
            </w:r>
            <w:proofErr w:type="spellEnd"/>
            <w:r w:rsidRPr="00B968AF">
              <w:rPr>
                <w:rFonts w:ascii="Times New Roman" w:hAnsi="Times New Roman" w:cs="Times New Roman"/>
              </w:rPr>
              <w:t xml:space="preserve"> розширення стандарту </w:t>
            </w:r>
            <w:proofErr w:type="spellStart"/>
            <w:r w:rsidRPr="00B968AF">
              <w:rPr>
                <w:rFonts w:ascii="Times New Roman" w:hAnsi="Times New Roman" w:cs="Times New Roman"/>
              </w:rPr>
              <w:t>PCIe</w:t>
            </w:r>
            <w:proofErr w:type="spellEnd"/>
            <w:r w:rsidRPr="00B968AF">
              <w:rPr>
                <w:rFonts w:ascii="Times New Roman" w:hAnsi="Times New Roman" w:cs="Times New Roman"/>
              </w:rPr>
              <w:t xml:space="preserve"> – не менше 3 ( з них не менше 1 з підтримкою </w:t>
            </w:r>
            <w:proofErr w:type="spellStart"/>
            <w:r w:rsidRPr="00B968AF">
              <w:rPr>
                <w:rFonts w:ascii="Times New Roman" w:hAnsi="Times New Roman" w:cs="Times New Roman"/>
              </w:rPr>
              <w:t>PCIe</w:t>
            </w:r>
            <w:proofErr w:type="spellEnd"/>
            <w:r w:rsidRPr="00B968AF">
              <w:rPr>
                <w:rFonts w:ascii="Times New Roman" w:hAnsi="Times New Roman" w:cs="Times New Roman"/>
              </w:rPr>
              <w:t xml:space="preserve"> 5.0 x16).</w:t>
            </w:r>
          </w:p>
          <w:p w14:paraId="1AC61E1D"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Оперативна пам’ять: тип DDR5, об’єм пам’яті не менше 32 ГБ, об’єм окремого модуля не менше 16 ГБ, підтримка профілів EXPO, максимальна продуктивність пам’яті не менше 5600 MT/s з </w:t>
            </w:r>
            <w:proofErr w:type="spellStart"/>
            <w:r w:rsidRPr="00B968AF">
              <w:rPr>
                <w:rFonts w:ascii="Times New Roman" w:hAnsi="Times New Roman" w:cs="Times New Roman"/>
              </w:rPr>
              <w:t>таймінгами</w:t>
            </w:r>
            <w:proofErr w:type="spellEnd"/>
            <w:r w:rsidRPr="00B968AF">
              <w:rPr>
                <w:rFonts w:ascii="Times New Roman" w:hAnsi="Times New Roman" w:cs="Times New Roman"/>
              </w:rPr>
              <w:t xml:space="preserve"> не більше CL36-38-38.</w:t>
            </w:r>
          </w:p>
          <w:p w14:paraId="3D7DF096" w14:textId="77777777" w:rsidR="00B968AF" w:rsidRPr="00B968AF" w:rsidRDefault="00B968AF" w:rsidP="00DF4649">
            <w:pPr>
              <w:rPr>
                <w:rFonts w:ascii="Times New Roman" w:hAnsi="Times New Roman" w:cs="Times New Roman"/>
              </w:rPr>
            </w:pPr>
            <w:r w:rsidRPr="00B968AF">
              <w:rPr>
                <w:rFonts w:ascii="Times New Roman" w:eastAsia="Arial Unicode MS" w:hAnsi="Times New Roman" w:cs="Times New Roman"/>
                <w:color w:val="000000"/>
              </w:rPr>
              <w:t>Накопичувач SSD</w:t>
            </w:r>
            <w:r w:rsidRPr="00B968AF">
              <w:rPr>
                <w:rFonts w:ascii="Times New Roman" w:hAnsi="Times New Roman" w:cs="Times New Roman"/>
              </w:rPr>
              <w:t xml:space="preserve">: об’єм не менше 2 ТБ, інтерфейс – </w:t>
            </w:r>
            <w:proofErr w:type="spellStart"/>
            <w:r w:rsidRPr="00B968AF">
              <w:rPr>
                <w:rFonts w:ascii="Times New Roman" w:hAnsi="Times New Roman" w:cs="Times New Roman"/>
              </w:rPr>
              <w:t>PCIe</w:t>
            </w:r>
            <w:proofErr w:type="spellEnd"/>
            <w:r w:rsidRPr="00B968AF">
              <w:rPr>
                <w:rFonts w:ascii="Times New Roman" w:hAnsi="Times New Roman" w:cs="Times New Roman"/>
              </w:rPr>
              <w:t xml:space="preserve"> 4.0 </w:t>
            </w:r>
            <w:proofErr w:type="spellStart"/>
            <w:r w:rsidRPr="00B968AF">
              <w:rPr>
                <w:rFonts w:ascii="Times New Roman" w:hAnsi="Times New Roman" w:cs="Times New Roman"/>
              </w:rPr>
              <w:t>NVMe</w:t>
            </w:r>
            <w:proofErr w:type="spellEnd"/>
            <w:r w:rsidRPr="00B968AF">
              <w:rPr>
                <w:rFonts w:ascii="Times New Roman" w:hAnsi="Times New Roman" w:cs="Times New Roman"/>
              </w:rPr>
              <w:t>, максимальна швидкість послідовного читання – не менше 6000 МБ/с, максимальна швидкість послідовного запису – не менше 5000 МБ/с, показник надійності за кількістю даних, що записуються – не менше 640 ТБ, показник надійності за середнім часом напрацювання на відмову (MTBF) – не менше 2 000 000 годин.</w:t>
            </w:r>
          </w:p>
          <w:p w14:paraId="23839139"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Відеокарта: тип – дискретна, об’єм власної пам’яті – не менше 8 ГБ, продуктивність пам’яті – не менше 28 </w:t>
            </w:r>
            <w:proofErr w:type="spellStart"/>
            <w:r w:rsidRPr="00B968AF">
              <w:rPr>
                <w:rFonts w:ascii="Times New Roman" w:hAnsi="Times New Roman" w:cs="Times New Roman"/>
              </w:rPr>
              <w:t>Гбіт</w:t>
            </w:r>
            <w:proofErr w:type="spellEnd"/>
            <w:r w:rsidRPr="00B968AF">
              <w:rPr>
                <w:rFonts w:ascii="Times New Roman" w:hAnsi="Times New Roman" w:cs="Times New Roman"/>
              </w:rPr>
              <w:t xml:space="preserve">/с, кількість </w:t>
            </w:r>
            <w:proofErr w:type="spellStart"/>
            <w:r w:rsidRPr="00B968AF">
              <w:rPr>
                <w:rFonts w:ascii="Times New Roman" w:hAnsi="Times New Roman" w:cs="Times New Roman"/>
              </w:rPr>
              <w:t>ядер</w:t>
            </w:r>
            <w:proofErr w:type="spellEnd"/>
            <w:r w:rsidRPr="00B968AF">
              <w:rPr>
                <w:rFonts w:ascii="Times New Roman" w:hAnsi="Times New Roman" w:cs="Times New Roman"/>
              </w:rPr>
              <w:t xml:space="preserve"> CUDA – не менше 3840, частота ядра в режимі OC – не менше 2565 МГц, обчислювальна потужність AI – не менше 614 </w:t>
            </w:r>
            <w:proofErr w:type="spellStart"/>
            <w:r w:rsidRPr="00B968AF">
              <w:rPr>
                <w:rFonts w:ascii="Times New Roman" w:hAnsi="Times New Roman" w:cs="Times New Roman"/>
              </w:rPr>
              <w:t>TOPs</w:t>
            </w:r>
            <w:proofErr w:type="spellEnd"/>
            <w:r w:rsidRPr="00B968AF">
              <w:rPr>
                <w:rFonts w:ascii="Times New Roman" w:hAnsi="Times New Roman" w:cs="Times New Roman"/>
              </w:rPr>
              <w:t xml:space="preserve">, кількість відеовиходів стандарту HDMI 2.1b – не менше 1, кількість відеовиходів стандарту </w:t>
            </w:r>
            <w:proofErr w:type="spellStart"/>
            <w:r w:rsidRPr="00B968AF">
              <w:rPr>
                <w:rFonts w:ascii="Times New Roman" w:hAnsi="Times New Roman" w:cs="Times New Roman"/>
              </w:rPr>
              <w:t>DisplayPort</w:t>
            </w:r>
            <w:proofErr w:type="spellEnd"/>
            <w:r w:rsidRPr="00B968AF">
              <w:rPr>
                <w:rFonts w:ascii="Times New Roman" w:hAnsi="Times New Roman" w:cs="Times New Roman"/>
              </w:rPr>
              <w:t xml:space="preserve"> 2.1b – не менше 3.</w:t>
            </w:r>
          </w:p>
          <w:p w14:paraId="0966EC4F"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lastRenderedPageBreak/>
              <w:t xml:space="preserve">Блок живлення: максимальна потужність – не менше 850 Вт, максимальне навантаження лінії +12В – не менше 850 Вт, стандарт ефективності – не нижче 80Plus </w:t>
            </w:r>
            <w:proofErr w:type="spellStart"/>
            <w:r w:rsidRPr="00B968AF">
              <w:rPr>
                <w:rFonts w:ascii="Times New Roman" w:hAnsi="Times New Roman" w:cs="Times New Roman"/>
              </w:rPr>
              <w:t>Bronze</w:t>
            </w:r>
            <w:proofErr w:type="spellEnd"/>
            <w:r w:rsidRPr="00B968AF">
              <w:rPr>
                <w:rFonts w:ascii="Times New Roman" w:hAnsi="Times New Roman" w:cs="Times New Roman"/>
              </w:rPr>
              <w:t>, функції захисту: OCP/OTP/OPP/OVP/UVP/SCP, кількість роз’ємів CPU 8-pin – не менше 2.</w:t>
            </w:r>
          </w:p>
          <w:p w14:paraId="4C8459CE"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Корпус: попередньо встановлені вентилятори охолодження – не менше 4 </w:t>
            </w:r>
            <w:proofErr w:type="spellStart"/>
            <w:r w:rsidRPr="00B968AF">
              <w:rPr>
                <w:rFonts w:ascii="Times New Roman" w:hAnsi="Times New Roman" w:cs="Times New Roman"/>
              </w:rPr>
              <w:t>шт</w:t>
            </w:r>
            <w:proofErr w:type="spellEnd"/>
            <w:r w:rsidRPr="00B968AF">
              <w:rPr>
                <w:rFonts w:ascii="Times New Roman" w:hAnsi="Times New Roman" w:cs="Times New Roman"/>
              </w:rPr>
              <w:t xml:space="preserve"> форм-фактору не менше 120х120мм, можливість встановлення додаткових вентиляторів на верхню панель – не менше 2 </w:t>
            </w:r>
            <w:proofErr w:type="spellStart"/>
            <w:r w:rsidRPr="00B968AF">
              <w:rPr>
                <w:rFonts w:ascii="Times New Roman" w:hAnsi="Times New Roman" w:cs="Times New Roman"/>
              </w:rPr>
              <w:t>шт</w:t>
            </w:r>
            <w:proofErr w:type="spellEnd"/>
            <w:r w:rsidRPr="00B968AF">
              <w:rPr>
                <w:rFonts w:ascii="Times New Roman" w:hAnsi="Times New Roman" w:cs="Times New Roman"/>
              </w:rPr>
              <w:t xml:space="preserve"> форм-фактору не менше 140х140мм, можливість встановлення вентиляторів на нижню панель – не менше 2 форм-фактору не менше 120х120мм, знімний пиловий фільтр передньої панелі, кількість роз’ємів USB на лицьовій панелі корпусу – не менше 3 </w:t>
            </w:r>
            <w:proofErr w:type="spellStart"/>
            <w:r w:rsidRPr="00B968AF">
              <w:rPr>
                <w:rFonts w:ascii="Times New Roman" w:hAnsi="Times New Roman" w:cs="Times New Roman"/>
              </w:rPr>
              <w:t>шт</w:t>
            </w:r>
            <w:proofErr w:type="spellEnd"/>
            <w:r w:rsidRPr="00B968AF">
              <w:rPr>
                <w:rFonts w:ascii="Times New Roman" w:hAnsi="Times New Roman" w:cs="Times New Roman"/>
              </w:rPr>
              <w:t xml:space="preserve"> стандарту не нижче USB 3.0 (з них не менше 1 стандарту </w:t>
            </w:r>
            <w:proofErr w:type="spellStart"/>
            <w:r w:rsidRPr="00B968AF">
              <w:rPr>
                <w:rFonts w:ascii="Times New Roman" w:hAnsi="Times New Roman" w:cs="Times New Roman"/>
              </w:rPr>
              <w:t>Type</w:t>
            </w:r>
            <w:proofErr w:type="spellEnd"/>
            <w:r w:rsidRPr="00B968AF">
              <w:rPr>
                <w:rFonts w:ascii="Times New Roman" w:hAnsi="Times New Roman" w:cs="Times New Roman"/>
              </w:rPr>
              <w:t xml:space="preserve">-C), кількість роз’ємів аудіо на лицьовій панелі корпусу не менше 2, наявність кнопки </w:t>
            </w:r>
            <w:proofErr w:type="spellStart"/>
            <w:r w:rsidRPr="00B968AF">
              <w:rPr>
                <w:rFonts w:ascii="Times New Roman" w:hAnsi="Times New Roman" w:cs="Times New Roman"/>
              </w:rPr>
              <w:t>Reset</w:t>
            </w:r>
            <w:proofErr w:type="spellEnd"/>
            <w:r w:rsidRPr="00B968AF">
              <w:rPr>
                <w:rFonts w:ascii="Times New Roman" w:hAnsi="Times New Roman" w:cs="Times New Roman"/>
              </w:rPr>
              <w:t>, наявність кнопки вимикання підсвічування вентиляторів.</w:t>
            </w:r>
          </w:p>
          <w:p w14:paraId="0C761C24"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Клавіатура: тип – дротова, інтерфейс – USB, кириличні та латинські літери, конструкція – </w:t>
            </w:r>
            <w:proofErr w:type="spellStart"/>
            <w:r w:rsidRPr="00B968AF">
              <w:rPr>
                <w:rFonts w:ascii="Times New Roman" w:eastAsia="Arial Unicode MS" w:hAnsi="Times New Roman" w:cs="Times New Roman"/>
                <w:color w:val="000000"/>
              </w:rPr>
              <w:t>повнорозмірна</w:t>
            </w:r>
            <w:proofErr w:type="spellEnd"/>
            <w:r w:rsidRPr="00B968AF">
              <w:rPr>
                <w:rFonts w:ascii="Times New Roman" w:eastAsia="Arial Unicode MS" w:hAnsi="Times New Roman" w:cs="Times New Roman"/>
                <w:color w:val="000000"/>
              </w:rPr>
              <w:t xml:space="preserve"> з цифровим блоком, стандартний (не низький) хід клавіш, вологозахищена конструкція, регульовані ніжки, ширина клавіатури не менше 450 мм, ресурс клавіш не менше 10 мільйонів натискань.</w:t>
            </w:r>
          </w:p>
          <w:p w14:paraId="2A223E90"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Маніпулятор “миша”: тип – дротова, інтерфейс – USB, з максимальною роздільною здатністю не менше 8000 точок на дюйм, кількість клавіш не менше 5+1 (середня кнопка – колесо прокрутки), металевий пружинний механізм клавіш, симетрична форма, оптичне колесо прокрутки, довжина миші – не менше 116 мм, ширина миші – не менше 62 мм.</w:t>
            </w:r>
          </w:p>
          <w:p w14:paraId="7EC6D79A"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Веб-камера: інтерфейс – USB, роздільна здатність відео – не менше 1080p з частотою кадрів не менше 30 </w:t>
            </w:r>
            <w:proofErr w:type="spellStart"/>
            <w:r w:rsidRPr="00B968AF">
              <w:rPr>
                <w:rFonts w:ascii="Times New Roman" w:eastAsia="Arial Unicode MS" w:hAnsi="Times New Roman" w:cs="Times New Roman"/>
                <w:color w:val="000000"/>
              </w:rPr>
              <w:t>fps</w:t>
            </w:r>
            <w:proofErr w:type="spellEnd"/>
            <w:r w:rsidRPr="00B968AF">
              <w:rPr>
                <w:rFonts w:ascii="Times New Roman" w:eastAsia="Arial Unicode MS" w:hAnsi="Times New Roman" w:cs="Times New Roman"/>
                <w:color w:val="000000"/>
              </w:rPr>
              <w:t xml:space="preserve">, кут огляду (діагональ) – не більше 78º, цифрове збільшення – не менше 1,2х, технологія автоматичної </w:t>
            </w:r>
            <w:proofErr w:type="spellStart"/>
            <w:r w:rsidRPr="00B968AF">
              <w:rPr>
                <w:rFonts w:ascii="Times New Roman" w:eastAsia="Arial Unicode MS" w:hAnsi="Times New Roman" w:cs="Times New Roman"/>
                <w:color w:val="000000"/>
              </w:rPr>
              <w:t>світлокорекції</w:t>
            </w:r>
            <w:proofErr w:type="spellEnd"/>
            <w:r w:rsidRPr="00B968AF">
              <w:rPr>
                <w:rFonts w:ascii="Times New Roman" w:eastAsia="Arial Unicode MS" w:hAnsi="Times New Roman" w:cs="Times New Roman"/>
                <w:color w:val="000000"/>
              </w:rPr>
              <w:t xml:space="preserve"> </w:t>
            </w:r>
            <w:proofErr w:type="spellStart"/>
            <w:r w:rsidRPr="00B968AF">
              <w:rPr>
                <w:rFonts w:ascii="Times New Roman" w:eastAsia="Arial Unicode MS" w:hAnsi="Times New Roman" w:cs="Times New Roman"/>
                <w:color w:val="000000"/>
              </w:rPr>
              <w:t>RightLight</w:t>
            </w:r>
            <w:proofErr w:type="spellEnd"/>
            <w:r w:rsidRPr="00B968AF">
              <w:rPr>
                <w:rFonts w:ascii="Times New Roman" w:eastAsia="Arial Unicode MS" w:hAnsi="Times New Roman" w:cs="Times New Roman"/>
                <w:color w:val="000000"/>
              </w:rPr>
              <w:t xml:space="preserve"> або еквівалентна, скляні лінзи, механічна шторка </w:t>
            </w:r>
            <w:proofErr w:type="spellStart"/>
            <w:r w:rsidRPr="00B968AF">
              <w:rPr>
                <w:rFonts w:ascii="Times New Roman" w:eastAsia="Arial Unicode MS" w:hAnsi="Times New Roman" w:cs="Times New Roman"/>
                <w:color w:val="000000"/>
              </w:rPr>
              <w:t>приватності</w:t>
            </w:r>
            <w:proofErr w:type="spellEnd"/>
            <w:r w:rsidRPr="00B968AF">
              <w:rPr>
                <w:rFonts w:ascii="Times New Roman" w:eastAsia="Arial Unicode MS" w:hAnsi="Times New Roman" w:cs="Times New Roman"/>
                <w:color w:val="000000"/>
              </w:rPr>
              <w:t xml:space="preserve">, </w:t>
            </w:r>
            <w:proofErr w:type="spellStart"/>
            <w:r w:rsidRPr="00B968AF">
              <w:rPr>
                <w:rFonts w:ascii="Times New Roman" w:eastAsia="Arial Unicode MS" w:hAnsi="Times New Roman" w:cs="Times New Roman"/>
                <w:color w:val="000000"/>
              </w:rPr>
              <w:t>автофокус</w:t>
            </w:r>
            <w:proofErr w:type="spellEnd"/>
            <w:r w:rsidRPr="00B968AF">
              <w:rPr>
                <w:rFonts w:ascii="Times New Roman" w:eastAsia="Arial Unicode MS" w:hAnsi="Times New Roman" w:cs="Times New Roman"/>
                <w:color w:val="000000"/>
              </w:rPr>
              <w:t xml:space="preserve">, вбудований </w:t>
            </w:r>
            <w:proofErr w:type="spellStart"/>
            <w:r w:rsidRPr="00B968AF">
              <w:rPr>
                <w:rFonts w:ascii="Times New Roman" w:eastAsia="Arial Unicode MS" w:hAnsi="Times New Roman" w:cs="Times New Roman"/>
                <w:color w:val="000000"/>
              </w:rPr>
              <w:t>стереомікрофон</w:t>
            </w:r>
            <w:proofErr w:type="spellEnd"/>
            <w:r w:rsidRPr="00B968AF">
              <w:rPr>
                <w:rFonts w:ascii="Times New Roman" w:eastAsia="Arial Unicode MS" w:hAnsi="Times New Roman" w:cs="Times New Roman"/>
                <w:color w:val="000000"/>
              </w:rPr>
              <w:t>, кріплення з можливістю встановлення на штатив.</w:t>
            </w:r>
          </w:p>
          <w:p w14:paraId="0F98723B" w14:textId="482DCF58"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Монітор: розмір панелі (діагональ) – не менше 68,5 см (27 дюймів), тип панелі – IPS, типова яскравість – не менше 350 </w:t>
            </w:r>
            <w:proofErr w:type="spellStart"/>
            <w:r w:rsidRPr="00B968AF">
              <w:rPr>
                <w:rFonts w:ascii="Times New Roman" w:eastAsia="Arial Unicode MS" w:hAnsi="Times New Roman" w:cs="Times New Roman"/>
                <w:color w:val="000000"/>
              </w:rPr>
              <w:t>кд</w:t>
            </w:r>
            <w:proofErr w:type="spellEnd"/>
            <w:r w:rsidRPr="00B968AF">
              <w:rPr>
                <w:rFonts w:ascii="Times New Roman" w:eastAsia="Arial Unicode MS" w:hAnsi="Times New Roman" w:cs="Times New Roman"/>
                <w:color w:val="000000"/>
              </w:rPr>
              <w:t xml:space="preserve">/м2, коефіцієнт контрастності (статичний) – не менше 1500:1, час відгуку (GTG) – не більше 3 мс, кут перегляду – не менше 178º (Г) / 178º (В), роздільна здатність – не менше 2560x1440 при 120 </w:t>
            </w:r>
            <w:proofErr w:type="spellStart"/>
            <w:r w:rsidRPr="00B968AF">
              <w:rPr>
                <w:rFonts w:ascii="Times New Roman" w:eastAsia="Arial Unicode MS" w:hAnsi="Times New Roman" w:cs="Times New Roman"/>
                <w:color w:val="000000"/>
              </w:rPr>
              <w:t>Гц</w:t>
            </w:r>
            <w:proofErr w:type="spellEnd"/>
            <w:r w:rsidRPr="00B968AF">
              <w:rPr>
                <w:rFonts w:ascii="Times New Roman" w:eastAsia="Arial Unicode MS" w:hAnsi="Times New Roman" w:cs="Times New Roman"/>
                <w:color w:val="000000"/>
              </w:rPr>
              <w:t xml:space="preserve">, технологія </w:t>
            </w:r>
            <w:proofErr w:type="spellStart"/>
            <w:r w:rsidRPr="00B968AF">
              <w:rPr>
                <w:rFonts w:ascii="Times New Roman" w:eastAsia="Arial Unicode MS" w:hAnsi="Times New Roman" w:cs="Times New Roman"/>
                <w:color w:val="000000"/>
              </w:rPr>
              <w:t>Flicker</w:t>
            </w:r>
            <w:proofErr w:type="spellEnd"/>
            <w:r w:rsidRPr="00B968AF">
              <w:rPr>
                <w:rFonts w:ascii="Times New Roman" w:eastAsia="Arial Unicode MS" w:hAnsi="Times New Roman" w:cs="Times New Roman"/>
                <w:color w:val="000000"/>
              </w:rPr>
              <w:t xml:space="preserve"> </w:t>
            </w:r>
            <w:proofErr w:type="spellStart"/>
            <w:r w:rsidRPr="00B968AF">
              <w:rPr>
                <w:rFonts w:ascii="Times New Roman" w:eastAsia="Arial Unicode MS" w:hAnsi="Times New Roman" w:cs="Times New Roman"/>
                <w:color w:val="000000"/>
              </w:rPr>
              <w:t>Free</w:t>
            </w:r>
            <w:proofErr w:type="spellEnd"/>
            <w:r w:rsidRPr="00B968AF">
              <w:rPr>
                <w:rFonts w:ascii="Times New Roman" w:eastAsia="Arial Unicode MS" w:hAnsi="Times New Roman" w:cs="Times New Roman"/>
                <w:color w:val="000000"/>
              </w:rPr>
              <w:t xml:space="preserve">, технологія зниження синього випромінювання, технологія </w:t>
            </w:r>
            <w:proofErr w:type="spellStart"/>
            <w:r w:rsidRPr="00B968AF">
              <w:rPr>
                <w:rFonts w:ascii="Times New Roman" w:eastAsia="Arial Unicode MS" w:hAnsi="Times New Roman" w:cs="Times New Roman"/>
                <w:color w:val="000000"/>
              </w:rPr>
              <w:t>Adaptive</w:t>
            </w:r>
            <w:proofErr w:type="spellEnd"/>
            <w:r w:rsidRPr="00B968AF">
              <w:rPr>
                <w:rFonts w:ascii="Times New Roman" w:eastAsia="Arial Unicode MS" w:hAnsi="Times New Roman" w:cs="Times New Roman"/>
                <w:color w:val="000000"/>
              </w:rPr>
              <w:t xml:space="preserve"> </w:t>
            </w:r>
            <w:proofErr w:type="spellStart"/>
            <w:r w:rsidRPr="00B968AF">
              <w:rPr>
                <w:rFonts w:ascii="Times New Roman" w:eastAsia="Arial Unicode MS" w:hAnsi="Times New Roman" w:cs="Times New Roman"/>
                <w:color w:val="000000"/>
              </w:rPr>
              <w:t>Sync</w:t>
            </w:r>
            <w:proofErr w:type="spellEnd"/>
            <w:r w:rsidRPr="00B968AF">
              <w:rPr>
                <w:rFonts w:ascii="Times New Roman" w:eastAsia="Arial Unicode MS" w:hAnsi="Times New Roman" w:cs="Times New Roman"/>
                <w:color w:val="000000"/>
              </w:rPr>
              <w:t xml:space="preserve">; вхідні інтерфейси: наявність порту </w:t>
            </w:r>
            <w:proofErr w:type="spellStart"/>
            <w:r w:rsidRPr="00B968AF">
              <w:rPr>
                <w:rFonts w:ascii="Times New Roman" w:eastAsia="Arial Unicode MS" w:hAnsi="Times New Roman" w:cs="Times New Roman"/>
                <w:color w:val="000000"/>
              </w:rPr>
              <w:t>DisplayPort</w:t>
            </w:r>
            <w:proofErr w:type="spellEnd"/>
            <w:r w:rsidRPr="00B968AF">
              <w:rPr>
                <w:rFonts w:ascii="Times New Roman" w:eastAsia="Arial Unicode MS" w:hAnsi="Times New Roman" w:cs="Times New Roman"/>
                <w:color w:val="000000"/>
              </w:rPr>
              <w:t>, наявність порту HDMI, вбудований концентратор USB не менше 2 порти, вбудовані гучномовці потужністю не менше 2х2 Вт; підставка з регулюванням висоти не менше 150мм та можливістю обертання екрану у портретну орієнтацію; внутрішній блок живлення; термін гарантії на монітор – не менше 36 місяців від виробника.</w:t>
            </w:r>
          </w:p>
        </w:tc>
      </w:tr>
      <w:tr w:rsidR="00B968AF" w:rsidRPr="00B968AF" w14:paraId="2FFE49C9" w14:textId="77777777" w:rsidTr="00DF4649">
        <w:trPr>
          <w:trHeight w:val="14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E4335D6" w14:textId="77777777" w:rsidR="00B968AF" w:rsidRPr="00B968AF" w:rsidRDefault="00B968AF" w:rsidP="00B968AF">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3755DF5"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b/>
                <w:color w:val="000000"/>
              </w:rPr>
              <w:t>Робоча станція №2</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8A26CB9" w14:textId="77777777" w:rsidR="00B968AF" w:rsidRPr="00B968AF" w:rsidRDefault="00B968AF" w:rsidP="00DF4649">
            <w:pPr>
              <w:jc w:val="center"/>
              <w:rPr>
                <w:rFonts w:ascii="Times New Roman" w:eastAsia="Arial Unicode MS" w:hAnsi="Times New Roman" w:cs="Times New Roman"/>
                <w:color w:val="000000"/>
              </w:rPr>
            </w:pPr>
            <w:r w:rsidRPr="00B968AF">
              <w:rPr>
                <w:rFonts w:ascii="Times New Roman" w:eastAsia="Arial Unicode MS" w:hAnsi="Times New Roman" w:cs="Times New Roman"/>
                <w:b/>
                <w:color w:val="000000"/>
              </w:rPr>
              <w:t>5</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A31E4A1"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Процесор: процесорний роз’єм – не нижче AM5, кількість фізичних </w:t>
            </w:r>
            <w:proofErr w:type="spellStart"/>
            <w:r w:rsidRPr="00B968AF">
              <w:rPr>
                <w:rFonts w:ascii="Times New Roman" w:eastAsia="Arial Unicode MS" w:hAnsi="Times New Roman" w:cs="Times New Roman"/>
                <w:color w:val="000000"/>
              </w:rPr>
              <w:t>ядер</w:t>
            </w:r>
            <w:proofErr w:type="spellEnd"/>
            <w:r w:rsidRPr="00B968AF">
              <w:rPr>
                <w:rFonts w:ascii="Times New Roman" w:eastAsia="Arial Unicode MS" w:hAnsi="Times New Roman" w:cs="Times New Roman"/>
                <w:color w:val="000000"/>
              </w:rPr>
              <w:t xml:space="preserve"> не менше 8, кількість обчислювальних потоків не менше 16, максимальна тактова частота у режимі </w:t>
            </w:r>
            <w:proofErr w:type="spellStart"/>
            <w:r w:rsidRPr="00B968AF">
              <w:rPr>
                <w:rFonts w:ascii="Times New Roman" w:eastAsia="Arial Unicode MS" w:hAnsi="Times New Roman" w:cs="Times New Roman"/>
                <w:color w:val="000000"/>
              </w:rPr>
              <w:t>Boost</w:t>
            </w:r>
            <w:proofErr w:type="spellEnd"/>
            <w:r w:rsidRPr="00B968AF">
              <w:rPr>
                <w:rFonts w:ascii="Times New Roman" w:eastAsia="Arial Unicode MS" w:hAnsi="Times New Roman" w:cs="Times New Roman"/>
                <w:color w:val="000000"/>
              </w:rPr>
              <w:t xml:space="preserve"> – не менше 5 ГГц, об’єм кеш-пам’яті L2+L3 не менше 24 МБ, літографія не більше TSMC 4nm </w:t>
            </w:r>
            <w:proofErr w:type="spellStart"/>
            <w:r w:rsidRPr="00B968AF">
              <w:rPr>
                <w:rFonts w:ascii="Times New Roman" w:eastAsia="Arial Unicode MS" w:hAnsi="Times New Roman" w:cs="Times New Roman"/>
                <w:color w:val="000000"/>
              </w:rPr>
              <w:t>FinFET</w:t>
            </w:r>
            <w:proofErr w:type="spellEnd"/>
            <w:r w:rsidRPr="00B968AF">
              <w:rPr>
                <w:rFonts w:ascii="Times New Roman" w:eastAsia="Arial Unicode MS" w:hAnsi="Times New Roman" w:cs="Times New Roman"/>
                <w:color w:val="000000"/>
              </w:rPr>
              <w:t xml:space="preserve">, базова теплова потужність – не більше 65 Вт, </w:t>
            </w:r>
            <w:r w:rsidRPr="00B968AF">
              <w:rPr>
                <w:rFonts w:ascii="Times New Roman" w:hAnsi="Times New Roman" w:cs="Times New Roman"/>
              </w:rPr>
              <w:t xml:space="preserve">підтримка технологій </w:t>
            </w:r>
            <w:proofErr w:type="spellStart"/>
            <w:r w:rsidRPr="00B968AF">
              <w:rPr>
                <w:rFonts w:ascii="Times New Roman" w:hAnsi="Times New Roman" w:cs="Times New Roman"/>
              </w:rPr>
              <w:t>Precision</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Boost</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Overdrive</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Curve</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Optimizer</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Voltage</w:t>
            </w:r>
            <w:proofErr w:type="spellEnd"/>
            <w:r w:rsidRPr="00B968AF">
              <w:rPr>
                <w:rFonts w:ascii="Times New Roman" w:hAnsi="Times New Roman" w:cs="Times New Roman"/>
              </w:rPr>
              <w:t xml:space="preserve">, EXPO </w:t>
            </w:r>
            <w:proofErr w:type="spellStart"/>
            <w:r w:rsidRPr="00B968AF">
              <w:rPr>
                <w:rFonts w:ascii="Times New Roman" w:hAnsi="Times New Roman" w:cs="Times New Roman"/>
              </w:rPr>
              <w:t>Memory</w:t>
            </w:r>
            <w:proofErr w:type="spellEnd"/>
            <w:r w:rsidRPr="00B968AF">
              <w:rPr>
                <w:rFonts w:ascii="Times New Roman" w:hAnsi="Times New Roman" w:cs="Times New Roman"/>
              </w:rPr>
              <w:t xml:space="preserve"> </w:t>
            </w:r>
            <w:proofErr w:type="spellStart"/>
            <w:r w:rsidRPr="00B968AF">
              <w:rPr>
                <w:rFonts w:ascii="Times New Roman" w:hAnsi="Times New Roman" w:cs="Times New Roman"/>
              </w:rPr>
              <w:t>Overclocking</w:t>
            </w:r>
            <w:proofErr w:type="spellEnd"/>
            <w:r w:rsidRPr="00B968AF">
              <w:rPr>
                <w:rFonts w:ascii="Times New Roman" w:hAnsi="Times New Roman" w:cs="Times New Roman"/>
              </w:rPr>
              <w:t>; підтримка розширень набору команд AES, AVX2, AVX512, FMA3, MMX-</w:t>
            </w:r>
            <w:proofErr w:type="spellStart"/>
            <w:r w:rsidRPr="00B968AF">
              <w:rPr>
                <w:rFonts w:ascii="Times New Roman" w:hAnsi="Times New Roman" w:cs="Times New Roman"/>
              </w:rPr>
              <w:t>plus</w:t>
            </w:r>
            <w:proofErr w:type="spellEnd"/>
            <w:r w:rsidRPr="00B968AF">
              <w:rPr>
                <w:rFonts w:ascii="Times New Roman" w:hAnsi="Times New Roman" w:cs="Times New Roman"/>
              </w:rPr>
              <w:t>, SHA, SSE4.1, SSE4.2, SSE4A, SSSE3</w:t>
            </w:r>
            <w:r w:rsidRPr="00B968AF">
              <w:rPr>
                <w:rFonts w:ascii="Times New Roman" w:eastAsia="Arial Unicode MS" w:hAnsi="Times New Roman" w:cs="Times New Roman"/>
                <w:color w:val="000000"/>
              </w:rPr>
              <w:t>.</w:t>
            </w:r>
          </w:p>
          <w:p w14:paraId="371CABDC"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Охолоджувач для процесора: конструкція – баштова, кількість теплових трубок – не менше 4, прямий контакт теплових трубок з корпусом процесора, форм-фактор вентилятора – не менше </w:t>
            </w:r>
            <w:r w:rsidRPr="00B968AF">
              <w:rPr>
                <w:rFonts w:ascii="Times New Roman" w:hAnsi="Times New Roman" w:cs="Times New Roman"/>
              </w:rPr>
              <w:t>120х120мм.</w:t>
            </w:r>
          </w:p>
          <w:p w14:paraId="61F9F9AD"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Материнська плата: процесорний роз’єм – не нижче AM5, </w:t>
            </w:r>
            <w:r w:rsidRPr="00B968AF">
              <w:rPr>
                <w:rFonts w:ascii="Times New Roman" w:hAnsi="Times New Roman" w:cs="Times New Roman"/>
              </w:rPr>
              <w:t xml:space="preserve">підтримка оперативної пам’яті DDR5, кількість </w:t>
            </w:r>
            <w:proofErr w:type="spellStart"/>
            <w:r w:rsidRPr="00B968AF">
              <w:rPr>
                <w:rFonts w:ascii="Times New Roman" w:hAnsi="Times New Roman" w:cs="Times New Roman"/>
              </w:rPr>
              <w:t>слотів</w:t>
            </w:r>
            <w:proofErr w:type="spellEnd"/>
            <w:r w:rsidRPr="00B968AF">
              <w:rPr>
                <w:rFonts w:ascii="Times New Roman" w:hAnsi="Times New Roman" w:cs="Times New Roman"/>
              </w:rPr>
              <w:t xml:space="preserve"> DDR5 не менше 4, максимальний об'єм оперативної пам'яті – не менше 256 ГБ</w:t>
            </w:r>
            <w:r w:rsidRPr="00B968AF">
              <w:rPr>
                <w:rFonts w:ascii="Times New Roman" w:eastAsia="Arial Unicode MS" w:hAnsi="Times New Roman" w:cs="Times New Roman"/>
                <w:color w:val="000000"/>
              </w:rPr>
              <w:t xml:space="preserve">, вбудоване аудіо, вбудований мережевий адаптер стандарту 2.5 </w:t>
            </w:r>
            <w:proofErr w:type="spellStart"/>
            <w:r w:rsidRPr="00B968AF">
              <w:rPr>
                <w:rFonts w:ascii="Times New Roman" w:eastAsia="Arial Unicode MS" w:hAnsi="Times New Roman" w:cs="Times New Roman"/>
                <w:color w:val="000000"/>
              </w:rPr>
              <w:t>Gigabit</w:t>
            </w:r>
            <w:proofErr w:type="spellEnd"/>
            <w:r w:rsidRPr="00B968AF">
              <w:rPr>
                <w:rFonts w:ascii="Times New Roman" w:eastAsia="Arial Unicode MS" w:hAnsi="Times New Roman" w:cs="Times New Roman"/>
                <w:color w:val="000000"/>
              </w:rPr>
              <w:t xml:space="preserve"> </w:t>
            </w:r>
            <w:proofErr w:type="spellStart"/>
            <w:r w:rsidRPr="00B968AF">
              <w:rPr>
                <w:rFonts w:ascii="Times New Roman" w:eastAsia="Arial Unicode MS" w:hAnsi="Times New Roman" w:cs="Times New Roman"/>
                <w:color w:val="000000"/>
              </w:rPr>
              <w:t>Ethernet</w:t>
            </w:r>
            <w:proofErr w:type="spellEnd"/>
            <w:r w:rsidRPr="00B968AF">
              <w:rPr>
                <w:rFonts w:ascii="Times New Roman" w:eastAsia="Arial Unicode MS" w:hAnsi="Times New Roman" w:cs="Times New Roman"/>
                <w:color w:val="000000"/>
              </w:rPr>
              <w:t xml:space="preserve">, кількість портів SATA 6 </w:t>
            </w:r>
            <w:proofErr w:type="spellStart"/>
            <w:r w:rsidRPr="00B968AF">
              <w:rPr>
                <w:rFonts w:ascii="Times New Roman" w:eastAsia="Arial Unicode MS" w:hAnsi="Times New Roman" w:cs="Times New Roman"/>
                <w:color w:val="000000"/>
              </w:rPr>
              <w:t>Гб</w:t>
            </w:r>
            <w:proofErr w:type="spellEnd"/>
            <w:r w:rsidRPr="00B968AF">
              <w:rPr>
                <w:rFonts w:ascii="Times New Roman" w:eastAsia="Arial Unicode MS" w:hAnsi="Times New Roman" w:cs="Times New Roman"/>
                <w:color w:val="000000"/>
              </w:rPr>
              <w:t xml:space="preserve">/с не менше 4, кількість портів USB на задній панелі не менше 6 (з них не менше 2 стандарту 10 </w:t>
            </w:r>
            <w:proofErr w:type="spellStart"/>
            <w:r w:rsidRPr="00B968AF">
              <w:rPr>
                <w:rFonts w:ascii="Times New Roman" w:eastAsia="Arial Unicode MS" w:hAnsi="Times New Roman" w:cs="Times New Roman"/>
                <w:color w:val="000000"/>
              </w:rPr>
              <w:t>Гбіт</w:t>
            </w:r>
            <w:proofErr w:type="spellEnd"/>
            <w:r w:rsidRPr="00B968AF">
              <w:rPr>
                <w:rFonts w:ascii="Times New Roman" w:eastAsia="Arial Unicode MS" w:hAnsi="Times New Roman" w:cs="Times New Roman"/>
                <w:color w:val="000000"/>
              </w:rPr>
              <w:t xml:space="preserve">/с), кількість </w:t>
            </w:r>
            <w:proofErr w:type="spellStart"/>
            <w:r w:rsidRPr="00B968AF">
              <w:rPr>
                <w:rFonts w:ascii="Times New Roman" w:eastAsia="Arial Unicode MS" w:hAnsi="Times New Roman" w:cs="Times New Roman"/>
                <w:color w:val="000000"/>
              </w:rPr>
              <w:t>слотів</w:t>
            </w:r>
            <w:proofErr w:type="spellEnd"/>
            <w:r w:rsidRPr="00B968AF">
              <w:rPr>
                <w:rFonts w:ascii="Times New Roman" w:eastAsia="Arial Unicode MS" w:hAnsi="Times New Roman" w:cs="Times New Roman"/>
                <w:color w:val="000000"/>
              </w:rPr>
              <w:t xml:space="preserve"> розширення стандарту </w:t>
            </w:r>
            <w:proofErr w:type="spellStart"/>
            <w:r w:rsidRPr="00B968AF">
              <w:rPr>
                <w:rFonts w:ascii="Times New Roman" w:eastAsia="Arial Unicode MS" w:hAnsi="Times New Roman" w:cs="Times New Roman"/>
                <w:color w:val="000000"/>
              </w:rPr>
              <w:t>PCIe</w:t>
            </w:r>
            <w:proofErr w:type="spellEnd"/>
            <w:r w:rsidRPr="00B968AF">
              <w:rPr>
                <w:rFonts w:ascii="Times New Roman" w:eastAsia="Arial Unicode MS" w:hAnsi="Times New Roman" w:cs="Times New Roman"/>
                <w:color w:val="000000"/>
              </w:rPr>
              <w:t xml:space="preserve"> 4.0 x16 не менше 1, кількість </w:t>
            </w:r>
            <w:proofErr w:type="spellStart"/>
            <w:r w:rsidRPr="00B968AF">
              <w:rPr>
                <w:rFonts w:ascii="Times New Roman" w:eastAsia="Arial Unicode MS" w:hAnsi="Times New Roman" w:cs="Times New Roman"/>
                <w:color w:val="000000"/>
              </w:rPr>
              <w:t>слотів</w:t>
            </w:r>
            <w:proofErr w:type="spellEnd"/>
            <w:r w:rsidRPr="00B968AF">
              <w:rPr>
                <w:rFonts w:ascii="Times New Roman" w:eastAsia="Arial Unicode MS" w:hAnsi="Times New Roman" w:cs="Times New Roman"/>
                <w:color w:val="000000"/>
              </w:rPr>
              <w:t xml:space="preserve"> розширення стандарту </w:t>
            </w:r>
            <w:proofErr w:type="spellStart"/>
            <w:r w:rsidRPr="00B968AF">
              <w:rPr>
                <w:rFonts w:ascii="Times New Roman" w:eastAsia="Arial Unicode MS" w:hAnsi="Times New Roman" w:cs="Times New Roman"/>
                <w:color w:val="000000"/>
              </w:rPr>
              <w:t>PCIe</w:t>
            </w:r>
            <w:proofErr w:type="spellEnd"/>
            <w:r w:rsidRPr="00B968AF">
              <w:rPr>
                <w:rFonts w:ascii="Times New Roman" w:eastAsia="Arial Unicode MS" w:hAnsi="Times New Roman" w:cs="Times New Roman"/>
                <w:color w:val="000000"/>
              </w:rPr>
              <w:t xml:space="preserve"> 3.0 x1 не менше 1, кількість </w:t>
            </w:r>
            <w:proofErr w:type="spellStart"/>
            <w:r w:rsidRPr="00B968AF">
              <w:rPr>
                <w:rFonts w:ascii="Times New Roman" w:eastAsia="Arial Unicode MS" w:hAnsi="Times New Roman" w:cs="Times New Roman"/>
                <w:color w:val="000000"/>
              </w:rPr>
              <w:t>слотів</w:t>
            </w:r>
            <w:proofErr w:type="spellEnd"/>
            <w:r w:rsidRPr="00B968AF">
              <w:rPr>
                <w:rFonts w:ascii="Times New Roman" w:eastAsia="Arial Unicode MS" w:hAnsi="Times New Roman" w:cs="Times New Roman"/>
                <w:color w:val="000000"/>
              </w:rPr>
              <w:t xml:space="preserve"> розширення стандарту M.2 з підтримкою PCIE 4.0 х4 не менше 2.</w:t>
            </w:r>
          </w:p>
          <w:p w14:paraId="4DEC4B1F"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Оперативна пам’ять: тип DDR5, об’єм пам’яті не менше 32 ГБ, об’єм окремого модуля не менше 16 ГБ, підтримка профілів EXPO, максимальна продуктивність пам’яті не менше 5600 MT/s з </w:t>
            </w:r>
            <w:proofErr w:type="spellStart"/>
            <w:r w:rsidRPr="00B968AF">
              <w:rPr>
                <w:rFonts w:ascii="Times New Roman" w:hAnsi="Times New Roman" w:cs="Times New Roman"/>
              </w:rPr>
              <w:t>таймінгами</w:t>
            </w:r>
            <w:proofErr w:type="spellEnd"/>
            <w:r w:rsidRPr="00B968AF">
              <w:rPr>
                <w:rFonts w:ascii="Times New Roman" w:hAnsi="Times New Roman" w:cs="Times New Roman"/>
              </w:rPr>
              <w:t xml:space="preserve"> не більше CL36-38-38.</w:t>
            </w:r>
          </w:p>
          <w:p w14:paraId="7D0AC5F7" w14:textId="77777777" w:rsidR="00B968AF" w:rsidRPr="00B968AF" w:rsidRDefault="00B968AF" w:rsidP="00DF4649">
            <w:pPr>
              <w:rPr>
                <w:rFonts w:ascii="Times New Roman" w:hAnsi="Times New Roman" w:cs="Times New Roman"/>
              </w:rPr>
            </w:pPr>
            <w:r w:rsidRPr="00B968AF">
              <w:rPr>
                <w:rFonts w:ascii="Times New Roman" w:eastAsia="Arial Unicode MS" w:hAnsi="Times New Roman" w:cs="Times New Roman"/>
                <w:color w:val="000000"/>
              </w:rPr>
              <w:t>Накопичувач SSD</w:t>
            </w:r>
            <w:r w:rsidRPr="00B968AF">
              <w:rPr>
                <w:rFonts w:ascii="Times New Roman" w:hAnsi="Times New Roman" w:cs="Times New Roman"/>
              </w:rPr>
              <w:t xml:space="preserve">: об’єм не менше 1 ТБ, інтерфейс – </w:t>
            </w:r>
            <w:proofErr w:type="spellStart"/>
            <w:r w:rsidRPr="00B968AF">
              <w:rPr>
                <w:rFonts w:ascii="Times New Roman" w:hAnsi="Times New Roman" w:cs="Times New Roman"/>
              </w:rPr>
              <w:t>PCIe</w:t>
            </w:r>
            <w:proofErr w:type="spellEnd"/>
            <w:r w:rsidRPr="00B968AF">
              <w:rPr>
                <w:rFonts w:ascii="Times New Roman" w:hAnsi="Times New Roman" w:cs="Times New Roman"/>
              </w:rPr>
              <w:t xml:space="preserve"> 4.0 </w:t>
            </w:r>
            <w:proofErr w:type="spellStart"/>
            <w:r w:rsidRPr="00B968AF">
              <w:rPr>
                <w:rFonts w:ascii="Times New Roman" w:hAnsi="Times New Roman" w:cs="Times New Roman"/>
              </w:rPr>
              <w:t>NVMe</w:t>
            </w:r>
            <w:proofErr w:type="spellEnd"/>
            <w:r w:rsidRPr="00B968AF">
              <w:rPr>
                <w:rFonts w:ascii="Times New Roman" w:hAnsi="Times New Roman" w:cs="Times New Roman"/>
              </w:rPr>
              <w:t>, максимальна швидкість послідовного читання – не менше 6000 МБ/с, максимальна швидкість послідовного запису – не менше 4000 МБ/с, показник надійності за кількістю даних, що записуються – не менше 320 ТБ, показник надійності за середнім часом напрацювання на відмову (MTBF) – не менше 2 000 000 годин.</w:t>
            </w:r>
          </w:p>
          <w:p w14:paraId="21598F8A"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Відеокарта: тип – дискретна, об’єм власної пам’яті – не менше 6 ГБ, продуктивність пам’яті – не менше 14 </w:t>
            </w:r>
            <w:proofErr w:type="spellStart"/>
            <w:r w:rsidRPr="00B968AF">
              <w:rPr>
                <w:rFonts w:ascii="Times New Roman" w:hAnsi="Times New Roman" w:cs="Times New Roman"/>
              </w:rPr>
              <w:t>Гбіт</w:t>
            </w:r>
            <w:proofErr w:type="spellEnd"/>
            <w:r w:rsidRPr="00B968AF">
              <w:rPr>
                <w:rFonts w:ascii="Times New Roman" w:hAnsi="Times New Roman" w:cs="Times New Roman"/>
              </w:rPr>
              <w:t xml:space="preserve">/с, кількість </w:t>
            </w:r>
            <w:proofErr w:type="spellStart"/>
            <w:r w:rsidRPr="00B968AF">
              <w:rPr>
                <w:rFonts w:ascii="Times New Roman" w:hAnsi="Times New Roman" w:cs="Times New Roman"/>
              </w:rPr>
              <w:t>ядер</w:t>
            </w:r>
            <w:proofErr w:type="spellEnd"/>
            <w:r w:rsidRPr="00B968AF">
              <w:rPr>
                <w:rFonts w:ascii="Times New Roman" w:hAnsi="Times New Roman" w:cs="Times New Roman"/>
              </w:rPr>
              <w:t xml:space="preserve"> CUDA – не менше 2304, частота ядра в режимі </w:t>
            </w:r>
            <w:proofErr w:type="spellStart"/>
            <w:r w:rsidRPr="00B968AF">
              <w:rPr>
                <w:rFonts w:ascii="Times New Roman" w:hAnsi="Times New Roman" w:cs="Times New Roman"/>
              </w:rPr>
              <w:t>Boost</w:t>
            </w:r>
            <w:proofErr w:type="spellEnd"/>
            <w:r w:rsidRPr="00B968AF">
              <w:rPr>
                <w:rFonts w:ascii="Times New Roman" w:hAnsi="Times New Roman" w:cs="Times New Roman"/>
              </w:rPr>
              <w:t xml:space="preserve"> – не менше 1492 МГц, кількість відеовиходів стандарту HDMI 2.1 – не менше 2, кількість відеовиходів стандарту </w:t>
            </w:r>
            <w:proofErr w:type="spellStart"/>
            <w:r w:rsidRPr="00B968AF">
              <w:rPr>
                <w:rFonts w:ascii="Times New Roman" w:hAnsi="Times New Roman" w:cs="Times New Roman"/>
              </w:rPr>
              <w:t>DisplayPort</w:t>
            </w:r>
            <w:proofErr w:type="spellEnd"/>
            <w:r w:rsidRPr="00B968AF">
              <w:rPr>
                <w:rFonts w:ascii="Times New Roman" w:hAnsi="Times New Roman" w:cs="Times New Roman"/>
              </w:rPr>
              <w:t xml:space="preserve"> 1.4a – не менше 1.</w:t>
            </w:r>
          </w:p>
          <w:p w14:paraId="03E46FE3"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Блок живлення: максимальна потужність – не менше 500 Вт, максимальне навантаження лінії +12В – не менше 456 Вт, стандарт ефективності – не нижче 80Plus, функції захисту: OPP/OVP/UVP/SCP, кількість роз’ємів CPU 8-pin – не менше 1.</w:t>
            </w:r>
          </w:p>
          <w:p w14:paraId="6DA50744" w14:textId="77777777" w:rsidR="00B968AF" w:rsidRPr="00B968AF" w:rsidRDefault="00B968AF" w:rsidP="00DF4649">
            <w:pPr>
              <w:rPr>
                <w:rFonts w:ascii="Times New Roman" w:hAnsi="Times New Roman" w:cs="Times New Roman"/>
              </w:rPr>
            </w:pPr>
            <w:r w:rsidRPr="00B968AF">
              <w:rPr>
                <w:rFonts w:ascii="Times New Roman" w:hAnsi="Times New Roman" w:cs="Times New Roman"/>
              </w:rPr>
              <w:t xml:space="preserve">Корпус: попередньо встановлені вентилятори охолодження – не менше 6 </w:t>
            </w:r>
            <w:proofErr w:type="spellStart"/>
            <w:r w:rsidRPr="00B968AF">
              <w:rPr>
                <w:rFonts w:ascii="Times New Roman" w:hAnsi="Times New Roman" w:cs="Times New Roman"/>
              </w:rPr>
              <w:t>шт</w:t>
            </w:r>
            <w:proofErr w:type="spellEnd"/>
            <w:r w:rsidRPr="00B968AF">
              <w:rPr>
                <w:rFonts w:ascii="Times New Roman" w:hAnsi="Times New Roman" w:cs="Times New Roman"/>
              </w:rPr>
              <w:t xml:space="preserve"> форм-фактору не менше 120х120мм, можливість встановлення вентиляторів на нижню панель – не менше 2 форм-фактору не менше 120х120мм, кількість роз’ємів USB на лицьовій панелі корпусу – не менше 3 </w:t>
            </w:r>
            <w:proofErr w:type="spellStart"/>
            <w:r w:rsidRPr="00B968AF">
              <w:rPr>
                <w:rFonts w:ascii="Times New Roman" w:hAnsi="Times New Roman" w:cs="Times New Roman"/>
              </w:rPr>
              <w:t>шт</w:t>
            </w:r>
            <w:proofErr w:type="spellEnd"/>
            <w:r w:rsidRPr="00B968AF">
              <w:rPr>
                <w:rFonts w:ascii="Times New Roman" w:hAnsi="Times New Roman" w:cs="Times New Roman"/>
              </w:rPr>
              <w:t xml:space="preserve">, кількість роз’ємів аудіо на </w:t>
            </w:r>
            <w:r w:rsidRPr="00B968AF">
              <w:rPr>
                <w:rFonts w:ascii="Times New Roman" w:hAnsi="Times New Roman" w:cs="Times New Roman"/>
              </w:rPr>
              <w:lastRenderedPageBreak/>
              <w:t xml:space="preserve">лицьовій панелі корпусу не менше 2, наявність кнопки </w:t>
            </w:r>
            <w:proofErr w:type="spellStart"/>
            <w:r w:rsidRPr="00B968AF">
              <w:rPr>
                <w:rFonts w:ascii="Times New Roman" w:hAnsi="Times New Roman" w:cs="Times New Roman"/>
              </w:rPr>
              <w:t>Reset</w:t>
            </w:r>
            <w:proofErr w:type="spellEnd"/>
            <w:r w:rsidRPr="00B968AF">
              <w:rPr>
                <w:rFonts w:ascii="Times New Roman" w:hAnsi="Times New Roman" w:cs="Times New Roman"/>
              </w:rPr>
              <w:t>.</w:t>
            </w:r>
          </w:p>
          <w:p w14:paraId="6F14B78F"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Клавіатура: тип – дротова, інтерфейс – USB, кириличні та латинські літери, конструкція – </w:t>
            </w:r>
            <w:proofErr w:type="spellStart"/>
            <w:r w:rsidRPr="00B968AF">
              <w:rPr>
                <w:rFonts w:ascii="Times New Roman" w:eastAsia="Arial Unicode MS" w:hAnsi="Times New Roman" w:cs="Times New Roman"/>
                <w:color w:val="000000"/>
              </w:rPr>
              <w:t>повнорозмірна</w:t>
            </w:r>
            <w:proofErr w:type="spellEnd"/>
            <w:r w:rsidRPr="00B968AF">
              <w:rPr>
                <w:rFonts w:ascii="Times New Roman" w:eastAsia="Arial Unicode MS" w:hAnsi="Times New Roman" w:cs="Times New Roman"/>
                <w:color w:val="000000"/>
              </w:rPr>
              <w:t xml:space="preserve"> з цифровим блоком, стандартний (не низький) хід клавіш, вологозахищена конструкція, регульовані ніжки, ширина клавіатури не менше 450 мм, ресурс клавіш не менше 10 мільйонів натискань.</w:t>
            </w:r>
          </w:p>
          <w:p w14:paraId="08D2CC88"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Маніпулятор “миша”: тип – дротова, інтерфейс – USB, з максимальною роздільною здатністю не менше 8000 точок на дюйм, кількість клавіш не менше 5+1 (середня кнопка – колесо прокрутки), металевий пружинний механізм клавіш, симетрична форма, оптичне колесо прокрутки, довжина миші – не менше 116 мм, ширина миші – не менше 62 мм.</w:t>
            </w:r>
          </w:p>
          <w:p w14:paraId="19FD4052" w14:textId="77777777"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Веб-камера: інтерфейс – USB, роздільна здатність відео – не менше 720p з частотою кадрів не менше 30 </w:t>
            </w:r>
            <w:proofErr w:type="spellStart"/>
            <w:r w:rsidRPr="00B968AF">
              <w:rPr>
                <w:rFonts w:ascii="Times New Roman" w:eastAsia="Arial Unicode MS" w:hAnsi="Times New Roman" w:cs="Times New Roman"/>
                <w:color w:val="000000"/>
              </w:rPr>
              <w:t>fps</w:t>
            </w:r>
            <w:proofErr w:type="spellEnd"/>
            <w:r w:rsidRPr="00B968AF">
              <w:rPr>
                <w:rFonts w:ascii="Times New Roman" w:eastAsia="Arial Unicode MS" w:hAnsi="Times New Roman" w:cs="Times New Roman"/>
                <w:color w:val="000000"/>
              </w:rPr>
              <w:t>, кут огляду (діагональ) – не більше 55º.</w:t>
            </w:r>
          </w:p>
          <w:p w14:paraId="49FDFDCC" w14:textId="20783ACA" w:rsidR="00B968AF" w:rsidRPr="00B968AF" w:rsidRDefault="00B968AF" w:rsidP="00DF4649">
            <w:pPr>
              <w:rPr>
                <w:rFonts w:ascii="Times New Roman" w:eastAsia="Arial Unicode MS" w:hAnsi="Times New Roman" w:cs="Times New Roman"/>
                <w:color w:val="000000"/>
              </w:rPr>
            </w:pPr>
            <w:r w:rsidRPr="00B968AF">
              <w:rPr>
                <w:rFonts w:ascii="Times New Roman" w:eastAsia="Arial Unicode MS" w:hAnsi="Times New Roman" w:cs="Times New Roman"/>
                <w:color w:val="000000"/>
              </w:rPr>
              <w:t xml:space="preserve">Монітор: розмір панелі (діагональ) – не менше 68,5 см (27 дюймів), тип панелі – IPS, типова яскравість – не менше 300 </w:t>
            </w:r>
            <w:proofErr w:type="spellStart"/>
            <w:r w:rsidRPr="00B968AF">
              <w:rPr>
                <w:rFonts w:ascii="Times New Roman" w:eastAsia="Arial Unicode MS" w:hAnsi="Times New Roman" w:cs="Times New Roman"/>
                <w:color w:val="000000"/>
              </w:rPr>
              <w:t>кд</w:t>
            </w:r>
            <w:proofErr w:type="spellEnd"/>
            <w:r w:rsidRPr="00B968AF">
              <w:rPr>
                <w:rFonts w:ascii="Times New Roman" w:eastAsia="Arial Unicode MS" w:hAnsi="Times New Roman" w:cs="Times New Roman"/>
                <w:color w:val="000000"/>
              </w:rPr>
              <w:t xml:space="preserve">/м2, коефіцієнт контрастності (статичний) – не менше 1500:1, час відгуку (GTG) – не більше 4 мс, кут перегляду – не менше 178º (Г) / 178º (В), роздільна здатність – не менше 1920x1080 при 120 </w:t>
            </w:r>
            <w:proofErr w:type="spellStart"/>
            <w:r w:rsidRPr="00B968AF">
              <w:rPr>
                <w:rFonts w:ascii="Times New Roman" w:eastAsia="Arial Unicode MS" w:hAnsi="Times New Roman" w:cs="Times New Roman"/>
                <w:color w:val="000000"/>
              </w:rPr>
              <w:t>Гц</w:t>
            </w:r>
            <w:proofErr w:type="spellEnd"/>
            <w:r w:rsidRPr="00B968AF">
              <w:rPr>
                <w:rFonts w:ascii="Times New Roman" w:eastAsia="Arial Unicode MS" w:hAnsi="Times New Roman" w:cs="Times New Roman"/>
                <w:color w:val="000000"/>
              </w:rPr>
              <w:t xml:space="preserve">, технологія зниження синього випромінювання, технологія </w:t>
            </w:r>
            <w:proofErr w:type="spellStart"/>
            <w:r w:rsidRPr="00B968AF">
              <w:rPr>
                <w:rFonts w:ascii="Times New Roman" w:eastAsia="Arial Unicode MS" w:hAnsi="Times New Roman" w:cs="Times New Roman"/>
                <w:color w:val="000000"/>
              </w:rPr>
              <w:t>Adaptive</w:t>
            </w:r>
            <w:proofErr w:type="spellEnd"/>
            <w:r w:rsidRPr="00B968AF">
              <w:rPr>
                <w:rFonts w:ascii="Times New Roman" w:eastAsia="Arial Unicode MS" w:hAnsi="Times New Roman" w:cs="Times New Roman"/>
                <w:color w:val="000000"/>
              </w:rPr>
              <w:t xml:space="preserve"> </w:t>
            </w:r>
            <w:proofErr w:type="spellStart"/>
            <w:r w:rsidRPr="00B968AF">
              <w:rPr>
                <w:rFonts w:ascii="Times New Roman" w:eastAsia="Arial Unicode MS" w:hAnsi="Times New Roman" w:cs="Times New Roman"/>
                <w:color w:val="000000"/>
              </w:rPr>
              <w:t>Sync</w:t>
            </w:r>
            <w:proofErr w:type="spellEnd"/>
            <w:r w:rsidRPr="00B968AF">
              <w:rPr>
                <w:rFonts w:ascii="Times New Roman" w:eastAsia="Arial Unicode MS" w:hAnsi="Times New Roman" w:cs="Times New Roman"/>
                <w:color w:val="000000"/>
              </w:rPr>
              <w:t xml:space="preserve">; вхідні інтерфейси: наявність порту </w:t>
            </w:r>
            <w:proofErr w:type="spellStart"/>
            <w:r w:rsidRPr="00B968AF">
              <w:rPr>
                <w:rFonts w:ascii="Times New Roman" w:eastAsia="Arial Unicode MS" w:hAnsi="Times New Roman" w:cs="Times New Roman"/>
                <w:color w:val="000000"/>
              </w:rPr>
              <w:t>DisplayPort</w:t>
            </w:r>
            <w:proofErr w:type="spellEnd"/>
            <w:r w:rsidRPr="00B968AF">
              <w:rPr>
                <w:rFonts w:ascii="Times New Roman" w:eastAsia="Arial Unicode MS" w:hAnsi="Times New Roman" w:cs="Times New Roman"/>
                <w:color w:val="000000"/>
              </w:rPr>
              <w:t>, наявність порту HDMI, вбудовані гучномовці потужністю не менше 2х2 Вт; термін гарантії на монітор – не менше 36 місяців від виробника.</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31658A"/>
    <w:rsid w:val="00344D4D"/>
    <w:rsid w:val="00347D69"/>
    <w:rsid w:val="00362DAC"/>
    <w:rsid w:val="003B512D"/>
    <w:rsid w:val="00434C66"/>
    <w:rsid w:val="005B4453"/>
    <w:rsid w:val="005B5127"/>
    <w:rsid w:val="008400F0"/>
    <w:rsid w:val="00885A88"/>
    <w:rsid w:val="00913054"/>
    <w:rsid w:val="009D4486"/>
    <w:rsid w:val="00A0237C"/>
    <w:rsid w:val="00B15A51"/>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7985</Words>
  <Characters>4553</Characters>
  <Application>Microsoft Office Word</Application>
  <DocSecurity>0</DocSecurity>
  <Lines>37</Lines>
  <Paragraphs>25</Paragraphs>
  <ScaleCrop>false</ScaleCrop>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24</cp:revision>
  <dcterms:created xsi:type="dcterms:W3CDTF">2021-03-31T12:56:00Z</dcterms:created>
  <dcterms:modified xsi:type="dcterms:W3CDTF">2026-04-13T12:15:00Z</dcterms:modified>
</cp:coreProperties>
</file>