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D268" w14:textId="77777777" w:rsidR="003B512D" w:rsidRPr="003B512D" w:rsidRDefault="003B512D" w:rsidP="003B512D">
      <w:pPr>
        <w:pStyle w:val="2"/>
        <w:jc w:val="center"/>
        <w:rPr>
          <w:rFonts w:ascii="Times New Roman" w:hAnsi="Times New Roman" w:cs="Times New Roman"/>
          <w:sz w:val="24"/>
          <w:szCs w:val="24"/>
        </w:rPr>
      </w:pPr>
      <w:r w:rsidRPr="003B512D">
        <w:rPr>
          <w:rFonts w:ascii="Times New Roman" w:hAnsi="Times New Roman" w:cs="Times New Roman"/>
          <w:sz w:val="24"/>
          <w:szCs w:val="24"/>
        </w:rPr>
        <w:t>Національний технічний університет</w:t>
      </w:r>
    </w:p>
    <w:p w14:paraId="554F9C79" w14:textId="77777777" w:rsidR="003B512D" w:rsidRPr="003B512D" w:rsidRDefault="003B512D" w:rsidP="003B512D">
      <w:pPr>
        <w:jc w:val="center"/>
        <w:rPr>
          <w:rFonts w:ascii="Times New Roman" w:hAnsi="Times New Roman" w:cs="Times New Roman"/>
          <w:b/>
          <w:sz w:val="24"/>
          <w:szCs w:val="24"/>
        </w:rPr>
      </w:pPr>
      <w:r w:rsidRPr="003B512D">
        <w:rPr>
          <w:rFonts w:ascii="Times New Roman" w:hAnsi="Times New Roman" w:cs="Times New Roman"/>
          <w:b/>
          <w:sz w:val="24"/>
          <w:szCs w:val="24"/>
        </w:rPr>
        <w:t>«Харківський політехнічний інститут»</w:t>
      </w:r>
    </w:p>
    <w:p w14:paraId="3519C63F" w14:textId="77777777" w:rsidR="001D74BE" w:rsidRPr="003B512D" w:rsidRDefault="003B512D">
      <w:pPr>
        <w:spacing w:before="280" w:after="0" w:line="240" w:lineRule="auto"/>
        <w:jc w:val="center"/>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w:t>
      </w:r>
    </w:p>
    <w:p w14:paraId="38D734D5" w14:textId="309038FC" w:rsidR="001D74BE" w:rsidRPr="003B512D" w:rsidRDefault="003B512D">
      <w:pPr>
        <w:spacing w:after="280" w:line="240" w:lineRule="auto"/>
        <w:jc w:val="center"/>
        <w:rPr>
          <w:rFonts w:ascii="Times New Roman" w:eastAsia="Times New Roman" w:hAnsi="Times New Roman" w:cs="Times New Roman"/>
          <w:b/>
          <w:sz w:val="24"/>
          <w:szCs w:val="24"/>
          <w:u w:val="single"/>
        </w:rPr>
      </w:pPr>
      <w:r w:rsidRPr="003B512D">
        <w:rPr>
          <w:rFonts w:ascii="Times New Roman" w:eastAsia="Times New Roman" w:hAnsi="Times New Roman" w:cs="Times New Roman"/>
          <w:sz w:val="24"/>
          <w:szCs w:val="24"/>
        </w:rPr>
        <w:t xml:space="preserve">технічних та якісних характеристик </w:t>
      </w:r>
      <w:r w:rsidRPr="00347D69">
        <w:rPr>
          <w:rFonts w:ascii="Times New Roman" w:eastAsia="Times New Roman" w:hAnsi="Times New Roman" w:cs="Times New Roman"/>
          <w:bCs/>
          <w:sz w:val="24"/>
          <w:szCs w:val="24"/>
        </w:rPr>
        <w:t xml:space="preserve">закупівлі </w:t>
      </w:r>
      <w:r w:rsidR="00E37C74" w:rsidRPr="00E37C74">
        <w:rPr>
          <w:rFonts w:ascii="Times New Roman" w:eastAsia="Times New Roman" w:hAnsi="Times New Roman" w:cs="Times New Roman"/>
          <w:bCs/>
          <w:sz w:val="24"/>
          <w:szCs w:val="24"/>
        </w:rPr>
        <w:t>Комплектуючі до комп’ютерів, маніпулятор «миша», клавіатура, комплекти клавіатура та маніпулятор миша, килимок для миші, портативний фотопринтер, монітор, планшет, картриджі</w:t>
      </w:r>
      <w:r w:rsidRPr="003B512D">
        <w:rPr>
          <w:rFonts w:ascii="Times New Roman" w:eastAsia="Times New Roman" w:hAnsi="Times New Roman" w:cs="Times New Roman"/>
          <w:b/>
          <w:sz w:val="24"/>
          <w:szCs w:val="24"/>
        </w:rPr>
        <w:t xml:space="preserve">, </w:t>
      </w:r>
      <w:r w:rsidRPr="003B512D">
        <w:rPr>
          <w:rFonts w:ascii="Times New Roman" w:eastAsia="Times New Roman" w:hAnsi="Times New Roman" w:cs="Times New Roman"/>
          <w:sz w:val="24"/>
          <w:szCs w:val="24"/>
        </w:rPr>
        <w:t>розміру бюджетного призначення, очікуваної вартості предмета закупівлі</w:t>
      </w:r>
    </w:p>
    <w:p w14:paraId="33128FF8" w14:textId="77777777" w:rsidR="001D74BE" w:rsidRPr="003B512D" w:rsidRDefault="003B512D">
      <w:pPr>
        <w:spacing w:before="280" w:after="280" w:line="240" w:lineRule="auto"/>
        <w:jc w:val="both"/>
        <w:rPr>
          <w:rFonts w:ascii="Times New Roman" w:eastAsia="Times New Roman" w:hAnsi="Times New Roman" w:cs="Times New Roman"/>
          <w:i/>
          <w:sz w:val="24"/>
          <w:szCs w:val="24"/>
        </w:rPr>
      </w:pPr>
      <w:r w:rsidRPr="003B512D">
        <w:rPr>
          <w:rFonts w:ascii="Times New Roman" w:eastAsia="Times New Roman" w:hAnsi="Times New Roman" w:cs="Times New Roman"/>
          <w:i/>
          <w:sz w:val="24"/>
          <w:szCs w:val="24"/>
        </w:rPr>
        <w:t>(оприлюднюється на виконання постанови КМУ № 710 від 11.10.2016 «Про ефективне використання державних коштів» (зі змінами))</w:t>
      </w:r>
    </w:p>
    <w:p w14:paraId="6A29E699" w14:textId="2443755D" w:rsidR="001D74BE" w:rsidRPr="003B512D" w:rsidRDefault="003B512D" w:rsidP="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i/>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Національний технічний університет «Харківський політехнічний інститут», вул. Кирпичова, 2, м. Харків, Харківська обл., 61002, ЄДРПОУ 02071180 .</w:t>
      </w:r>
    </w:p>
    <w:p w14:paraId="64805CB0" w14:textId="15553867" w:rsidR="001D74BE" w:rsidRPr="00D4606B" w:rsidRDefault="003B512D" w:rsidP="00D63A46">
      <w:pPr>
        <w:rPr>
          <w:rFonts w:ascii="Times New Roman" w:eastAsia="Times New Roman" w:hAnsi="Times New Roman" w:cs="Times New Roman"/>
          <w:b/>
          <w:sz w:val="24"/>
          <w:szCs w:val="24"/>
        </w:rPr>
      </w:pPr>
      <w:r w:rsidRPr="003B512D">
        <w:rPr>
          <w:rFonts w:ascii="Times New Roman" w:eastAsia="Times New Roman" w:hAnsi="Times New Roman" w:cs="Times New Roman"/>
          <w:b/>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3B512D">
        <w:rPr>
          <w:rFonts w:ascii="Times New Roman" w:eastAsia="Times New Roman" w:hAnsi="Times New Roman" w:cs="Times New Roman"/>
          <w:sz w:val="24"/>
          <w:szCs w:val="24"/>
        </w:rPr>
        <w:t xml:space="preserve"> Код ДК </w:t>
      </w:r>
      <w:r w:rsidRPr="0031658A">
        <w:rPr>
          <w:rFonts w:ascii="Times New Roman" w:eastAsia="Times New Roman" w:hAnsi="Times New Roman" w:cs="Times New Roman"/>
          <w:sz w:val="24"/>
          <w:szCs w:val="24"/>
        </w:rPr>
        <w:t xml:space="preserve">021:2015 — </w:t>
      </w:r>
      <w:r w:rsidR="00E37C74" w:rsidRPr="00E37C74">
        <w:rPr>
          <w:rFonts w:ascii="Times New Roman" w:eastAsia="Times New Roman" w:hAnsi="Times New Roman" w:cs="Times New Roman"/>
          <w:sz w:val="24"/>
          <w:szCs w:val="24"/>
        </w:rPr>
        <w:t>30230000-0 - комп’ютерне обладнання</w:t>
      </w:r>
      <w:r w:rsidR="00C16D26" w:rsidRPr="00C16D26">
        <w:rPr>
          <w:rFonts w:ascii="Times New Roman" w:eastAsia="Times New Roman" w:hAnsi="Times New Roman" w:cs="Times New Roman"/>
          <w:sz w:val="24"/>
          <w:szCs w:val="24"/>
        </w:rPr>
        <w:t xml:space="preserve"> (</w:t>
      </w:r>
      <w:r w:rsidR="00E37C74" w:rsidRPr="00E37C74">
        <w:rPr>
          <w:rFonts w:ascii="Times New Roman" w:eastAsia="Times New Roman" w:hAnsi="Times New Roman" w:cs="Times New Roman"/>
          <w:sz w:val="24"/>
          <w:szCs w:val="24"/>
        </w:rPr>
        <w:t>Комплектуючі до комп’ютерів, маніпулятор «миша», клавіатура, комплекти клавіатура та маніпулятор миша, килимок для миші, портативний фотопринтер, монітор, планшет, картриджі</w:t>
      </w:r>
      <w:r w:rsidR="00C16D26" w:rsidRPr="00C16D26">
        <w:rPr>
          <w:rFonts w:ascii="Times New Roman" w:eastAsia="Times New Roman" w:hAnsi="Times New Roman" w:cs="Times New Roman"/>
          <w:sz w:val="24"/>
          <w:szCs w:val="24"/>
        </w:rPr>
        <w:t>)</w:t>
      </w:r>
      <w:r w:rsidR="00B968AF" w:rsidRPr="00B968AF">
        <w:rPr>
          <w:rFonts w:ascii="Times New Roman" w:eastAsia="Times New Roman" w:hAnsi="Times New Roman" w:cs="Times New Roman"/>
          <w:sz w:val="24"/>
          <w:szCs w:val="24"/>
        </w:rPr>
        <w:t xml:space="preserve"> </w:t>
      </w:r>
      <w:r w:rsidR="00647C6D">
        <w:rPr>
          <w:rFonts w:ascii="Times New Roman" w:eastAsia="Times New Roman" w:hAnsi="Times New Roman" w:cs="Times New Roman"/>
          <w:sz w:val="24"/>
          <w:szCs w:val="24"/>
        </w:rPr>
        <w:t>(</w:t>
      </w:r>
      <w:r w:rsidR="00D63A46" w:rsidRPr="00D63A46">
        <w:rPr>
          <w:rFonts w:ascii="Times New Roman" w:eastAsia="Times New Roman" w:hAnsi="Times New Roman" w:cs="Times New Roman"/>
          <w:sz w:val="24"/>
          <w:szCs w:val="24"/>
        </w:rPr>
        <w:t>30237410-6 - Комп’ютерні миші – Маніпулятор «миша» №1 – 2 шт.</w:t>
      </w:r>
      <w:r w:rsidR="00D63A46">
        <w:rPr>
          <w:rFonts w:ascii="Times New Roman" w:eastAsia="Times New Roman" w:hAnsi="Times New Roman" w:cs="Times New Roman"/>
          <w:sz w:val="24"/>
          <w:szCs w:val="24"/>
        </w:rPr>
        <w:t>;</w:t>
      </w:r>
      <w:r w:rsidR="00D63A46" w:rsidRPr="00D63A46">
        <w:rPr>
          <w:rFonts w:ascii="Times New Roman" w:eastAsia="Times New Roman" w:hAnsi="Times New Roman" w:cs="Times New Roman"/>
          <w:sz w:val="24"/>
          <w:szCs w:val="24"/>
        </w:rPr>
        <w:t>30237410-6 - Комп’ютерні миші – Маніпулятор «миша» №2 – 5 шт.;30237410-6 - Комп’ютерні миші – Маніпулятор «миша» №3 – 5 шт.;30237410-6 - Комп’ютерні миші - Маніпулятор «миша» №4 – 3 шт.;30237460-1 - Комп’ютерні клавіатури - Клавіатура – 3 шт.;30237400-3 - Пристрої введення даних - Комплект клавіатура та маніпулятор "миша" №1 – 3 шт.;30237400-3 - Пристрої введення даних - Комплект клавіатура та маніпулятор "миша" №2 – 2 шт.;30237220-7 - Килимки для комп’ютерної миші - Килимок для миші – 7 шт.;30237240-3 - Веб-камери - Веб-камера №1 – 1 шт.;30237240-3 - Веб-камери - Веб-камера №2 – 1 шт.;30237134-7 - Графічні акселератори – Відеокарта – 1 шт.;30237100-0 - Частини до комп’ютерів – Процесор №1 – 1 шт.;30237100-0 - Частини до комп’ютерів – Процесор №2 – 2 шт.;30237100-0 - Частини до комп’ютерів – Процесор №3 – 1 шт.;30237100-0 - Частини до комп’ютерів - Процесор №4 – 3 шт.;30237000-9 - Частини, аксесуари та приладдя до комп’ютерів - Вентилятор для CPU №1 – 1 шт.;30237000-9 - Частини, аксесуари та приладдя до комп’ютерів - Вентилятор для CPU №2 – 1 шт.;30237000-9 - Частини, аксесуари та приладдя до комп’ютерів - Вентилятор для CPU №3 – 1 шт.;30237000-9 - Частини, аксесуари та приладдя до комп’ютерів - Вентилятор для CPU №4 – 3 шт.;30237000-9 - Частини, аксесуари та приладдя до комп’ютерів - Вентилятор для CPU №5 - 1 шт.;30237000-9 - Частини, аксесуари та приладдя до комп’ютерів - Вентилятор для корпуса – 6 шт.;30237140-2 - Материнські плати - Материнська плата №1 – 1 шт.;30237140-2 - Материнські плати - Материнська плата №2 – 4 шт.;30237140-2 - Материнські плати - Материнська плата №3 – 1 шт.;30237140-2 - Материнські плати - Материнська плата №4 -1 шт.;30236110-6 - Оперативні запам’ятовувальні пристрої (RAM) - Модуль пам’яті №1 – 2 шт.;30236110-6 - Оперативні запам’ятовувальні пристрої (RAM) - Модуль пам’яті №2 – 2 шт.;</w:t>
      </w:r>
      <w:r w:rsidR="00D63A46" w:rsidRPr="00D63A46">
        <w:rPr>
          <w:rFonts w:ascii="Times New Roman" w:eastAsia="Times New Roman" w:hAnsi="Times New Roman" w:cs="Times New Roman"/>
          <w:sz w:val="24"/>
          <w:szCs w:val="24"/>
        </w:rPr>
        <w:tab/>
        <w:t>30236110-6 - Оперативні запам’ятовувальні пристрої (RAM) - Модуль пам’яті №3 – 4 шт.;</w:t>
      </w:r>
      <w:r w:rsidR="00D63A46" w:rsidRPr="00D63A46">
        <w:rPr>
          <w:rFonts w:ascii="Times New Roman" w:eastAsia="Times New Roman" w:hAnsi="Times New Roman" w:cs="Times New Roman"/>
          <w:sz w:val="24"/>
          <w:szCs w:val="24"/>
        </w:rPr>
        <w:tab/>
        <w:t>30234500-3 - Зовнішні запам’ятовувальні пристрої - Зовнішній накопичувач – 3 шт.;</w:t>
      </w:r>
      <w:r w:rsidR="00D63A46" w:rsidRPr="00D63A46">
        <w:rPr>
          <w:rFonts w:ascii="Times New Roman" w:eastAsia="Times New Roman" w:hAnsi="Times New Roman" w:cs="Times New Roman"/>
          <w:sz w:val="24"/>
          <w:szCs w:val="24"/>
        </w:rPr>
        <w:tab/>
        <w:t xml:space="preserve">30233132-5 - Накопичувачі на твердих магнітних дисках - Накопичувач №1 – 2 шт.;30233132-5 - Накопичувачі на твердих магнітних дисках - Накопичувач №2 – 1 шт.;30233132-5 - Накопичувачі на твердих магнітних дисках - Накопичувач №3 – 3 шт.;30233132-5 - Накопичувачі на твердих магнітних дисках - Накопичувач №4 - 4 шт.;30237100-0 - Частини до комп’ютерів - Корпус для ПК №1 – 2 шт.;30237100-0 - Частини </w:t>
      </w:r>
      <w:r w:rsidR="00D63A46" w:rsidRPr="00D63A46">
        <w:rPr>
          <w:rFonts w:ascii="Times New Roman" w:eastAsia="Times New Roman" w:hAnsi="Times New Roman" w:cs="Times New Roman"/>
          <w:sz w:val="24"/>
          <w:szCs w:val="24"/>
        </w:rPr>
        <w:lastRenderedPageBreak/>
        <w:t>до комп’ютерів - Корпус для ПК №2 – 4 шт.;30237100-0 - Частини до комп’ютерів - Корпус для ПК №3 - 1 шт.;30237280-5 - Пристрої електроживлення - Блок живлення для ПК №1 - 1 шт.;30237280-5 - Пристрої електроживлення - Блок живлення для ПК №2 - 1 шт.;30237280-5 - Пристрої електроживлення - Блок живлення для ПК №3 - 1 шт.;30231310-3 - Плоскопанельні дисплеї - Монітор №1 – 2 шт.;30231310-3 - Плоскопанельні дисплеї - Монітор №2 – 5 шт.;30231310-3 - Плоскопанельні дисплеї - Монітор №3 – 1 шт.;30236000-2 - Комп’ютерне обладнання різне – Планшет – 1 шт.;30232130-4 - Кольорові графічні принтери - Портативний фотопринтер – 1 шт.;</w:t>
      </w:r>
      <w:r w:rsidR="00D63A46" w:rsidRPr="00D63A46">
        <w:rPr>
          <w:rFonts w:ascii="Times New Roman" w:eastAsia="Times New Roman" w:hAnsi="Times New Roman" w:cs="Times New Roman"/>
          <w:sz w:val="24"/>
          <w:szCs w:val="24"/>
        </w:rPr>
        <w:tab/>
        <w:t>30236000-2 - Комп’ютерне обладнання різне – Картридж для принтера Xerox Phaser 3020 - 4 шт.;30237000-9 - Частини, аксесуари та приладдя до комп’ютерів - Кабель miniDisplayPort – 1 шт..</w:t>
      </w:r>
      <w:r w:rsidR="00CC644C">
        <w:rPr>
          <w:rFonts w:ascii="Times New Roman" w:eastAsia="Times New Roman" w:hAnsi="Times New Roman" w:cs="Times New Roman"/>
          <w:sz w:val="24"/>
          <w:szCs w:val="24"/>
        </w:rPr>
        <w:t>).</w:t>
      </w:r>
    </w:p>
    <w:p w14:paraId="2B70B55D" w14:textId="55F411DA"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Вид та ідентифікатор процедури закупівлі:</w:t>
      </w:r>
      <w:r w:rsidRPr="003B512D">
        <w:rPr>
          <w:rFonts w:ascii="Times New Roman" w:eastAsia="Times New Roman" w:hAnsi="Times New Roman" w:cs="Times New Roman"/>
          <w:sz w:val="24"/>
          <w:szCs w:val="24"/>
        </w:rPr>
        <w:t xml:space="preserve"> відкриті торги з Особливостями, </w:t>
      </w:r>
      <w:r w:rsidR="00A10A6E" w:rsidRPr="00A10A6E">
        <w:rPr>
          <w:rFonts w:ascii="Times New Roman" w:eastAsia="Times New Roman" w:hAnsi="Times New Roman" w:cs="Times New Roman"/>
          <w:sz w:val="24"/>
          <w:szCs w:val="24"/>
        </w:rPr>
        <w:t>UA-2026-09-03-007276-a</w:t>
      </w:r>
      <w:r w:rsidR="00B15A51">
        <w:rPr>
          <w:rFonts w:ascii="Times New Roman" w:eastAsia="Times New Roman" w:hAnsi="Times New Roman" w:cs="Times New Roman"/>
          <w:sz w:val="24"/>
          <w:szCs w:val="24"/>
        </w:rPr>
        <w:t>.</w:t>
      </w:r>
    </w:p>
    <w:p w14:paraId="1DEA7A11" w14:textId="1EE56A84"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Очікувана вартість та обґрунтування очікуваної вартості предмета закупівлі:</w:t>
      </w:r>
      <w:r w:rsidRPr="003B512D">
        <w:rPr>
          <w:rFonts w:ascii="Times New Roman" w:eastAsia="Times New Roman" w:hAnsi="Times New Roman" w:cs="Times New Roman"/>
          <w:sz w:val="24"/>
          <w:szCs w:val="24"/>
        </w:rPr>
        <w:t xml:space="preserve"> </w:t>
      </w:r>
      <w:r w:rsidR="00A10A6E">
        <w:rPr>
          <w:rFonts w:ascii="Times New Roman" w:eastAsia="Times New Roman" w:hAnsi="Times New Roman" w:cs="Times New Roman"/>
          <w:sz w:val="24"/>
          <w:szCs w:val="24"/>
        </w:rPr>
        <w:t>48</w:t>
      </w:r>
      <w:r w:rsidR="000C6F42">
        <w:rPr>
          <w:rFonts w:ascii="Times New Roman" w:eastAsia="Times New Roman" w:hAnsi="Times New Roman" w:cs="Times New Roman"/>
          <w:sz w:val="24"/>
          <w:szCs w:val="24"/>
        </w:rPr>
        <w:t>0 000,00</w:t>
      </w:r>
      <w:r w:rsidR="00160594">
        <w:rPr>
          <w:rFonts w:ascii="Times New Roman" w:eastAsia="Times New Roman" w:hAnsi="Times New Roman" w:cs="Times New Roman"/>
          <w:sz w:val="24"/>
          <w:szCs w:val="24"/>
        </w:rPr>
        <w:t xml:space="preserve"> </w:t>
      </w:r>
      <w:r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Pr="003B512D">
        <w:rPr>
          <w:rFonts w:ascii="Times New Roman" w:eastAsia="Times New Roman" w:hAnsi="Times New Roman" w:cs="Times New Roman"/>
          <w:sz w:val="24"/>
          <w:szCs w:val="24"/>
        </w:rPr>
        <w:t>з ПДВ. Визначення очікуваної вартості предмета закупівлі обумовлено статистичним аналізом</w:t>
      </w:r>
      <w:r w:rsidRPr="003B512D">
        <w:rPr>
          <w:sz w:val="24"/>
          <w:szCs w:val="24"/>
        </w:rPr>
        <w:t xml:space="preserve"> </w:t>
      </w:r>
      <w:r w:rsidRPr="003B512D">
        <w:rPr>
          <w:rFonts w:ascii="Times New Roman" w:eastAsia="Times New Roman" w:hAnsi="Times New Roman" w:cs="Times New Roman"/>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4759AA61" w14:textId="2B449FAF" w:rsidR="001D74BE" w:rsidRPr="003B512D" w:rsidRDefault="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sz w:val="24"/>
          <w:szCs w:val="24"/>
        </w:rPr>
        <w:t>Розмір бюджетного призначення:</w:t>
      </w:r>
      <w:r w:rsidRPr="003B512D">
        <w:rPr>
          <w:rFonts w:ascii="Times New Roman" w:eastAsia="Times New Roman" w:hAnsi="Times New Roman" w:cs="Times New Roman"/>
          <w:sz w:val="24"/>
          <w:szCs w:val="24"/>
        </w:rPr>
        <w:t xml:space="preserve"> </w:t>
      </w:r>
      <w:r w:rsidR="00A10A6E">
        <w:rPr>
          <w:rFonts w:ascii="Times New Roman" w:eastAsia="Times New Roman" w:hAnsi="Times New Roman" w:cs="Times New Roman"/>
          <w:sz w:val="24"/>
          <w:szCs w:val="24"/>
        </w:rPr>
        <w:t>48</w:t>
      </w:r>
      <w:r w:rsidR="000C6F42">
        <w:rPr>
          <w:rFonts w:ascii="Times New Roman" w:eastAsia="Times New Roman" w:hAnsi="Times New Roman" w:cs="Times New Roman"/>
          <w:sz w:val="24"/>
          <w:szCs w:val="24"/>
        </w:rPr>
        <w:t>0 000,00</w:t>
      </w:r>
      <w:r w:rsidR="00160594">
        <w:rPr>
          <w:rFonts w:ascii="Times New Roman" w:eastAsia="Times New Roman" w:hAnsi="Times New Roman" w:cs="Times New Roman"/>
          <w:sz w:val="24"/>
          <w:szCs w:val="24"/>
        </w:rPr>
        <w:t xml:space="preserve"> </w:t>
      </w:r>
      <w:r w:rsidR="00160594"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00160594" w:rsidRPr="003B512D">
        <w:rPr>
          <w:rFonts w:ascii="Times New Roman" w:eastAsia="Times New Roman" w:hAnsi="Times New Roman" w:cs="Times New Roman"/>
          <w:sz w:val="24"/>
          <w:szCs w:val="24"/>
        </w:rPr>
        <w:t>з ПДВ</w:t>
      </w:r>
      <w:r>
        <w:rPr>
          <w:rFonts w:ascii="Times New Roman" w:eastAsia="Times New Roman" w:hAnsi="Times New Roman" w:cs="Times New Roman"/>
          <w:sz w:val="24"/>
          <w:szCs w:val="24"/>
        </w:rPr>
        <w:t>,</w:t>
      </w:r>
      <w:r w:rsidRPr="003B512D">
        <w:rPr>
          <w:rFonts w:ascii="Times New Roman" w:eastAsia="Times New Roman" w:hAnsi="Times New Roman" w:cs="Times New Roman"/>
          <w:sz w:val="24"/>
          <w:szCs w:val="24"/>
        </w:rPr>
        <w:t xml:space="preserve"> згідно з Кошторисом НТУ « ХПІ» на 202</w:t>
      </w:r>
      <w:r w:rsidR="00037094">
        <w:rPr>
          <w:rFonts w:ascii="Times New Roman" w:eastAsia="Times New Roman" w:hAnsi="Times New Roman" w:cs="Times New Roman"/>
          <w:sz w:val="24"/>
          <w:szCs w:val="24"/>
        </w:rPr>
        <w:t>6</w:t>
      </w:r>
      <w:r w:rsidRPr="003B512D">
        <w:rPr>
          <w:rFonts w:ascii="Times New Roman" w:eastAsia="Times New Roman" w:hAnsi="Times New Roman" w:cs="Times New Roman"/>
          <w:sz w:val="24"/>
          <w:szCs w:val="24"/>
        </w:rPr>
        <w:t xml:space="preserve"> р.</w:t>
      </w:r>
      <w:r w:rsidR="00037094">
        <w:rPr>
          <w:rFonts w:ascii="Times New Roman" w:eastAsia="Times New Roman" w:hAnsi="Times New Roman" w:cs="Times New Roman"/>
          <w:sz w:val="24"/>
          <w:szCs w:val="24"/>
        </w:rPr>
        <w:t xml:space="preserve"> </w:t>
      </w:r>
    </w:p>
    <w:p w14:paraId="55EA1AA9" w14:textId="77777777" w:rsidR="003B512D" w:rsidRDefault="003B512D">
      <w:pPr>
        <w:spacing w:after="120" w:line="240" w:lineRule="auto"/>
        <w:jc w:val="both"/>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технічних та якісних характеристик предмета закупівлі. </w:t>
      </w:r>
    </w:p>
    <w:p w14:paraId="6969CB9A" w14:textId="77777777" w:rsidR="000930D0" w:rsidRPr="000930D0" w:rsidRDefault="000930D0" w:rsidP="000930D0">
      <w:pPr>
        <w:pStyle w:val="a8"/>
        <w:spacing w:line="240" w:lineRule="auto"/>
        <w:ind w:left="0"/>
        <w:jc w:val="both"/>
        <w:rPr>
          <w:rFonts w:ascii="Times New Roman" w:hAnsi="Times New Roman" w:cs="Times New Roman"/>
          <w:color w:val="000000"/>
          <w:sz w:val="24"/>
          <w:szCs w:val="24"/>
          <w:lang w:eastAsia="en-US"/>
        </w:rPr>
      </w:pPr>
      <w:r w:rsidRPr="000930D0">
        <w:rPr>
          <w:rFonts w:ascii="Times New Roman" w:hAnsi="Times New Roman" w:cs="Times New Roman"/>
          <w:color w:val="000000"/>
          <w:sz w:val="24"/>
          <w:szCs w:val="24"/>
          <w:lang w:eastAsia="en-US"/>
        </w:rPr>
        <w:t>1. Товар повинен бути новим, таким що не був у експлуатації, та умови його зберігання не були порушені.</w:t>
      </w:r>
    </w:p>
    <w:p w14:paraId="1AB4B4CE" w14:textId="77777777" w:rsidR="000930D0" w:rsidRPr="000930D0" w:rsidRDefault="000930D0" w:rsidP="000930D0">
      <w:pPr>
        <w:pStyle w:val="a8"/>
        <w:spacing w:line="240" w:lineRule="auto"/>
        <w:ind w:left="0"/>
        <w:jc w:val="both"/>
        <w:rPr>
          <w:rFonts w:ascii="Times New Roman" w:hAnsi="Times New Roman" w:cs="Times New Roman"/>
          <w:color w:val="000000"/>
          <w:sz w:val="24"/>
          <w:szCs w:val="24"/>
          <w:lang w:eastAsia="en-US"/>
        </w:rPr>
      </w:pPr>
      <w:r w:rsidRPr="000930D0">
        <w:rPr>
          <w:rFonts w:ascii="Times New Roman" w:hAnsi="Times New Roman" w:cs="Times New Roman"/>
          <w:color w:val="000000"/>
          <w:sz w:val="24"/>
          <w:szCs w:val="24"/>
          <w:lang w:eastAsia="en-US"/>
        </w:rPr>
        <w:t xml:space="preserve">2. Ціна на товар повинна враховувати усі податки та збори, що сплачуються або мають бути сплачені стосовно запропонованого товару, витрати на навантаження, розвантаження товару силами учасника, витрати на транспортування до місця поставки, вказаного замовником у тендерній документації, збірку, та усі інші витрати. </w:t>
      </w:r>
    </w:p>
    <w:p w14:paraId="2188FEDB" w14:textId="77777777" w:rsidR="000930D0" w:rsidRPr="000930D0" w:rsidRDefault="000930D0" w:rsidP="000930D0">
      <w:pPr>
        <w:pStyle w:val="a8"/>
        <w:spacing w:line="240" w:lineRule="auto"/>
        <w:ind w:left="0"/>
        <w:jc w:val="both"/>
        <w:rPr>
          <w:rFonts w:ascii="Times New Roman" w:hAnsi="Times New Roman" w:cs="Times New Roman"/>
          <w:color w:val="000000"/>
          <w:sz w:val="24"/>
          <w:szCs w:val="24"/>
          <w:lang w:eastAsia="en-US"/>
        </w:rPr>
      </w:pPr>
      <w:r w:rsidRPr="000930D0">
        <w:rPr>
          <w:rFonts w:ascii="Times New Roman" w:hAnsi="Times New Roman" w:cs="Times New Roman"/>
          <w:color w:val="000000"/>
          <w:sz w:val="24"/>
          <w:szCs w:val="24"/>
          <w:lang w:eastAsia="en-US"/>
        </w:rPr>
        <w:t xml:space="preserve">3. Постачання товару учасником замовнику здійснюється з дати укладення договору про закупівлю до 30 листопада 2026 року. </w:t>
      </w:r>
    </w:p>
    <w:p w14:paraId="1FA5DDFE" w14:textId="77777777" w:rsidR="000930D0" w:rsidRPr="000930D0" w:rsidRDefault="000930D0" w:rsidP="000930D0">
      <w:pPr>
        <w:pStyle w:val="a8"/>
        <w:spacing w:line="240" w:lineRule="auto"/>
        <w:ind w:left="0"/>
        <w:jc w:val="both"/>
        <w:rPr>
          <w:rFonts w:ascii="Times New Roman" w:hAnsi="Times New Roman" w:cs="Times New Roman"/>
          <w:color w:val="000000"/>
          <w:sz w:val="24"/>
          <w:szCs w:val="24"/>
          <w:lang w:eastAsia="en-US"/>
        </w:rPr>
      </w:pPr>
      <w:r w:rsidRPr="000930D0">
        <w:rPr>
          <w:rFonts w:ascii="Times New Roman" w:hAnsi="Times New Roman" w:cs="Times New Roman"/>
          <w:color w:val="000000"/>
          <w:sz w:val="24"/>
          <w:szCs w:val="24"/>
          <w:lang w:eastAsia="en-US"/>
        </w:rPr>
        <w:t>4. Місце поставки товару: 61002, м. Харків, вул. Кирпичова, 2</w:t>
      </w:r>
    </w:p>
    <w:p w14:paraId="39422939" w14:textId="77777777" w:rsidR="000930D0" w:rsidRPr="000930D0" w:rsidRDefault="000930D0" w:rsidP="000930D0">
      <w:pPr>
        <w:pStyle w:val="a8"/>
        <w:spacing w:line="240" w:lineRule="auto"/>
        <w:ind w:left="0"/>
        <w:jc w:val="both"/>
        <w:rPr>
          <w:rFonts w:ascii="Times New Roman" w:hAnsi="Times New Roman" w:cs="Times New Roman"/>
          <w:color w:val="000000"/>
          <w:sz w:val="24"/>
          <w:szCs w:val="24"/>
          <w:lang w:eastAsia="en-US"/>
        </w:rPr>
      </w:pPr>
      <w:r w:rsidRPr="000930D0">
        <w:rPr>
          <w:rFonts w:ascii="Times New Roman" w:hAnsi="Times New Roman" w:cs="Times New Roman"/>
          <w:color w:val="000000"/>
          <w:sz w:val="24"/>
          <w:szCs w:val="24"/>
          <w:lang w:eastAsia="en-US"/>
        </w:rPr>
        <w:t>5. Обладнання / його комплектуючі (складові) повинні бути легально ввезені на територію України та відповідати чинним в Україні технічним регламентам.</w:t>
      </w:r>
    </w:p>
    <w:p w14:paraId="3A344247" w14:textId="77777777" w:rsidR="000930D0" w:rsidRPr="000930D0" w:rsidRDefault="000930D0" w:rsidP="000930D0">
      <w:pPr>
        <w:pStyle w:val="a8"/>
        <w:spacing w:line="240" w:lineRule="auto"/>
        <w:ind w:left="0"/>
        <w:jc w:val="both"/>
        <w:rPr>
          <w:rFonts w:ascii="Times New Roman" w:hAnsi="Times New Roman" w:cs="Times New Roman"/>
          <w:color w:val="000000"/>
          <w:sz w:val="24"/>
          <w:szCs w:val="24"/>
          <w:lang w:eastAsia="en-US"/>
        </w:rPr>
      </w:pPr>
      <w:r w:rsidRPr="000930D0">
        <w:rPr>
          <w:rFonts w:ascii="Times New Roman" w:hAnsi="Times New Roman" w:cs="Times New Roman"/>
          <w:color w:val="000000"/>
          <w:sz w:val="24"/>
          <w:szCs w:val="24"/>
          <w:lang w:eastAsia="en-US"/>
        </w:rPr>
        <w:t xml:space="preserve">6. Строк гарантії (крім картриджів): не менше 12 місяців з дати приймання товару замовником. Учасник зобов'язаний проводити гарантійне обслуговування товару, протягом гарантійного строку. </w:t>
      </w:r>
    </w:p>
    <w:p w14:paraId="4121A7AB" w14:textId="77777777" w:rsidR="000930D0" w:rsidRDefault="000930D0" w:rsidP="000930D0">
      <w:pPr>
        <w:pStyle w:val="a8"/>
        <w:spacing w:line="240" w:lineRule="auto"/>
        <w:ind w:left="0"/>
        <w:jc w:val="both"/>
        <w:rPr>
          <w:rFonts w:ascii="Times New Roman" w:hAnsi="Times New Roman" w:cs="Times New Roman"/>
          <w:color w:val="000000"/>
          <w:sz w:val="24"/>
          <w:szCs w:val="24"/>
          <w:lang w:eastAsia="en-US"/>
        </w:rPr>
      </w:pPr>
      <w:r w:rsidRPr="000930D0">
        <w:rPr>
          <w:rFonts w:ascii="Times New Roman" w:hAnsi="Times New Roman" w:cs="Times New Roman"/>
          <w:color w:val="000000"/>
          <w:sz w:val="24"/>
          <w:szCs w:val="24"/>
          <w:lang w:eastAsia="en-US"/>
        </w:rPr>
        <w:t>7. Вартість за одиницю товару не повинна перевищувати 19 999,99 грн. без ПДВ або 23 999,99 грн. з ПДВ.</w:t>
      </w:r>
    </w:p>
    <w:p w14:paraId="095E9A00" w14:textId="75F48866" w:rsidR="001D74BE" w:rsidRDefault="003B512D" w:rsidP="000930D0">
      <w:pPr>
        <w:pStyle w:val="a8"/>
        <w:spacing w:line="240" w:lineRule="auto"/>
        <w:ind w:left="0"/>
        <w:jc w:val="both"/>
        <w:rPr>
          <w:rFonts w:ascii="Times New Roman" w:eastAsia="Times New Roman" w:hAnsi="Times New Roman" w:cs="Times New Roman"/>
          <w:sz w:val="24"/>
          <w:szCs w:val="24"/>
        </w:rPr>
      </w:pPr>
      <w:r w:rsidRPr="003B512D">
        <w:rPr>
          <w:rFonts w:ascii="Times New Roman" w:eastAsia="Times New Roman" w:hAnsi="Times New Roman" w:cs="Times New Roman"/>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tbl>
      <w:tblPr>
        <w:tblW w:w="10052" w:type="dxa"/>
        <w:tblInd w:w="-416" w:type="dxa"/>
        <w:tblLayout w:type="fixed"/>
        <w:tblCellMar>
          <w:left w:w="10" w:type="dxa"/>
          <w:right w:w="10" w:type="dxa"/>
        </w:tblCellMar>
        <w:tblLook w:val="04A0" w:firstRow="1" w:lastRow="0" w:firstColumn="1" w:lastColumn="0" w:noHBand="0" w:noVBand="1"/>
      </w:tblPr>
      <w:tblGrid>
        <w:gridCol w:w="555"/>
        <w:gridCol w:w="2722"/>
        <w:gridCol w:w="1134"/>
        <w:gridCol w:w="5641"/>
      </w:tblGrid>
      <w:tr w:rsidR="000930D0" w:rsidRPr="000930D0" w14:paraId="1681B7E9" w14:textId="77777777" w:rsidTr="003609C9">
        <w:trPr>
          <w:trHeight w:val="1140"/>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2DC498A1" w14:textId="77777777" w:rsidR="000930D0" w:rsidRPr="000930D0" w:rsidRDefault="000930D0" w:rsidP="000930D0">
            <w:pPr>
              <w:suppressAutoHyphens/>
              <w:autoSpaceDN w:val="0"/>
              <w:spacing w:after="0" w:line="240" w:lineRule="auto"/>
              <w:jc w:val="center"/>
              <w:textAlignment w:val="baseline"/>
              <w:rPr>
                <w:rFonts w:ascii="Times New Roman" w:eastAsia="NSimSun" w:hAnsi="Times New Roman" w:cs="Times New Roman"/>
                <w:kern w:val="3"/>
                <w:lang w:eastAsia="zh-CN" w:bidi="hi-IN"/>
              </w:rPr>
            </w:pPr>
            <w:r w:rsidRPr="000930D0">
              <w:rPr>
                <w:rFonts w:ascii="Times New Roman" w:eastAsia="NSimSun" w:hAnsi="Times New Roman" w:cs="Times New Roman"/>
                <w:b/>
                <w:kern w:val="3"/>
                <w:lang w:eastAsia="zh-CN" w:bidi="hi-IN"/>
              </w:rPr>
              <w:t>№</w:t>
            </w: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6A203552" w14:textId="77777777" w:rsidR="000930D0" w:rsidRPr="000930D0" w:rsidRDefault="000930D0" w:rsidP="000930D0">
            <w:pPr>
              <w:suppressAutoHyphens/>
              <w:autoSpaceDN w:val="0"/>
              <w:spacing w:after="0" w:line="240" w:lineRule="auto"/>
              <w:jc w:val="center"/>
              <w:textAlignment w:val="baseline"/>
              <w:rPr>
                <w:rFonts w:ascii="Times New Roman" w:eastAsia="NSimSun" w:hAnsi="Times New Roman" w:cs="Times New Roman"/>
                <w:b/>
                <w:kern w:val="3"/>
                <w:lang w:eastAsia="zh-CN" w:bidi="hi-IN"/>
              </w:rPr>
            </w:pPr>
            <w:r w:rsidRPr="000930D0">
              <w:rPr>
                <w:rFonts w:ascii="Times New Roman" w:eastAsia="NSimSun" w:hAnsi="Times New Roman" w:cs="Times New Roman"/>
                <w:b/>
                <w:kern w:val="3"/>
                <w:lang w:eastAsia="zh-CN" w:bidi="hi-IN"/>
              </w:rPr>
              <w:t>Найменування товару</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70AA8D03" w14:textId="77777777" w:rsidR="000930D0" w:rsidRPr="000930D0" w:rsidRDefault="000930D0" w:rsidP="000930D0">
            <w:pPr>
              <w:suppressAutoHyphens/>
              <w:autoSpaceDN w:val="0"/>
              <w:spacing w:after="0" w:line="240" w:lineRule="auto"/>
              <w:jc w:val="center"/>
              <w:textAlignment w:val="baseline"/>
              <w:rPr>
                <w:rFonts w:ascii="Times New Roman" w:eastAsia="NSimSun" w:hAnsi="Times New Roman" w:cs="Times New Roman"/>
                <w:kern w:val="3"/>
                <w:lang w:eastAsia="zh-CN" w:bidi="hi-IN"/>
              </w:rPr>
            </w:pPr>
            <w:r w:rsidRPr="000930D0">
              <w:rPr>
                <w:rFonts w:ascii="Times New Roman" w:eastAsia="NSimSun" w:hAnsi="Times New Roman" w:cs="Times New Roman"/>
                <w:b/>
                <w:kern w:val="3"/>
                <w:lang w:eastAsia="zh-CN" w:bidi="hi-IN"/>
              </w:rPr>
              <w:t>Кількість шт.</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9F0A074" w14:textId="77777777" w:rsidR="000930D0" w:rsidRPr="000930D0" w:rsidRDefault="000930D0" w:rsidP="000930D0">
            <w:pPr>
              <w:suppressAutoHyphens/>
              <w:autoSpaceDN w:val="0"/>
              <w:spacing w:after="0" w:line="240" w:lineRule="auto"/>
              <w:jc w:val="center"/>
              <w:textAlignment w:val="baseline"/>
              <w:rPr>
                <w:rFonts w:ascii="Times New Roman" w:eastAsia="NSimSun" w:hAnsi="Times New Roman" w:cs="Times New Roman"/>
                <w:b/>
                <w:kern w:val="3"/>
                <w:lang w:val="en-US" w:eastAsia="zh-CN" w:bidi="hi-IN"/>
              </w:rPr>
            </w:pPr>
            <w:r w:rsidRPr="000930D0">
              <w:rPr>
                <w:rFonts w:ascii="Times New Roman" w:eastAsia="NSimSun" w:hAnsi="Times New Roman" w:cs="Times New Roman"/>
                <w:b/>
                <w:kern w:val="3"/>
                <w:lang w:eastAsia="zh-CN" w:bidi="hi-IN"/>
              </w:rPr>
              <w:t>Технічні характеристики</w:t>
            </w:r>
          </w:p>
          <w:p w14:paraId="7F485F6C" w14:textId="77777777" w:rsidR="000930D0" w:rsidRPr="000930D0" w:rsidRDefault="000930D0" w:rsidP="000930D0">
            <w:pPr>
              <w:suppressAutoHyphens/>
              <w:autoSpaceDN w:val="0"/>
              <w:spacing w:after="0" w:line="240" w:lineRule="auto"/>
              <w:jc w:val="center"/>
              <w:textAlignment w:val="baseline"/>
              <w:rPr>
                <w:rFonts w:ascii="Times New Roman" w:eastAsia="NSimSun" w:hAnsi="Times New Roman" w:cs="Times New Roman"/>
                <w:b/>
                <w:kern w:val="3"/>
                <w:lang w:eastAsia="zh-CN" w:bidi="hi-IN"/>
              </w:rPr>
            </w:pPr>
          </w:p>
        </w:tc>
      </w:tr>
      <w:tr w:rsidR="000930D0" w:rsidRPr="000930D0" w14:paraId="3ED34238"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09791AEC"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060A88D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Маніпулятор "миша" №1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5D301697" w14:textId="77777777" w:rsidR="000930D0" w:rsidRPr="000930D0" w:rsidRDefault="000930D0" w:rsidP="000930D0">
            <w:pPr>
              <w:spacing w:after="0" w:line="240" w:lineRule="auto"/>
              <w:jc w:val="center"/>
              <w:rPr>
                <w:rFonts w:ascii="Times New Roman" w:eastAsia="Arial Unicode MS" w:hAnsi="Times New Roman" w:cs="Times New Roman"/>
                <w:bCs/>
                <w:color w:val="000000"/>
              </w:rPr>
            </w:pPr>
            <w:r w:rsidRPr="000930D0">
              <w:rPr>
                <w:rFonts w:ascii="Times New Roman" w:eastAsia="Arial Unicode MS" w:hAnsi="Times New Roman" w:cs="Times New Roman"/>
                <w:color w:val="000000"/>
              </w:rPr>
              <w:t>2</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18DF761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пристрою – оптична миша</w:t>
            </w:r>
          </w:p>
          <w:p w14:paraId="4FC17AD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Призначення – для ноутбука</w:t>
            </w:r>
          </w:p>
          <w:p w14:paraId="4C93407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Бездротова – так</w:t>
            </w:r>
          </w:p>
          <w:p w14:paraId="481CAFF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бездротового зв'язку – радіозв'язок</w:t>
            </w:r>
          </w:p>
          <w:p w14:paraId="0F98041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приймача – USB Type A</w:t>
            </w:r>
          </w:p>
          <w:p w14:paraId="55E2441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Конструктивні особливості – безшумний клік</w:t>
            </w:r>
          </w:p>
          <w:p w14:paraId="645A2C3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кнопок – не менше 5 + колесо прокручування</w:t>
            </w:r>
          </w:p>
          <w:p w14:paraId="725F5DB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lastRenderedPageBreak/>
              <w:t>Максимальна роздільна здатність – не менше 2000 dpi</w:t>
            </w:r>
          </w:p>
          <w:p w14:paraId="4F9A717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Функції – регулювання чутливості</w:t>
            </w:r>
          </w:p>
          <w:p w14:paraId="72FEFEF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Живлення – не більше 1xAA</w:t>
            </w:r>
          </w:p>
          <w:p w14:paraId="3B8796A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Радіус дії – 10-15 м</w:t>
            </w:r>
          </w:p>
          <w:p w14:paraId="5BAA7D1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Комплектація – миша, USB-приймач</w:t>
            </w:r>
          </w:p>
          <w:p w14:paraId="368EF7E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Колір – чорний або сірий</w:t>
            </w:r>
          </w:p>
          <w:p w14:paraId="25C983D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миші – не менше 105 мм</w:t>
            </w:r>
          </w:p>
        </w:tc>
      </w:tr>
      <w:tr w:rsidR="000930D0" w:rsidRPr="000930D0" w14:paraId="2F9223B7"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49A02EE4"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2133C4C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Маніпулятор "миша"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5A111255"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5</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BF9336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пристрою – оптична миша</w:t>
            </w:r>
          </w:p>
          <w:p w14:paraId="0234C45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Призначення – для ноутбука</w:t>
            </w:r>
          </w:p>
          <w:p w14:paraId="3D5C141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Бездротова – так</w:t>
            </w:r>
          </w:p>
          <w:p w14:paraId="107CA1B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бездротового зв'язку – радіозв'язок + Bluetooth</w:t>
            </w:r>
          </w:p>
          <w:p w14:paraId="18539EC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приймача – USB Type A</w:t>
            </w:r>
          </w:p>
          <w:p w14:paraId="5AFFEB5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Конструктивні особливості – безшумний клік, симетрична форма</w:t>
            </w:r>
          </w:p>
          <w:p w14:paraId="26F49D1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кнопок – 2 + колесо прокручування</w:t>
            </w:r>
          </w:p>
          <w:p w14:paraId="113C049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роздільна здатність – не менше 1200 dpi</w:t>
            </w:r>
          </w:p>
          <w:p w14:paraId="4689621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Живлення - 1xAA</w:t>
            </w:r>
          </w:p>
          <w:p w14:paraId="1F84AD2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кабелю/радіус дії – не менше 10 м</w:t>
            </w:r>
          </w:p>
          <w:p w14:paraId="3FF4604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Комплектація – миша, USB-приймач</w:t>
            </w:r>
          </w:p>
          <w:p w14:paraId="1D1D6D5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Колір – чорний або сірий</w:t>
            </w:r>
          </w:p>
          <w:p w14:paraId="0CF8604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миші – не менше 105 мм</w:t>
            </w:r>
          </w:p>
        </w:tc>
      </w:tr>
      <w:tr w:rsidR="000930D0" w:rsidRPr="000930D0" w14:paraId="5C8D5A1F"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1470E57F"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4A20ED9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Маніпулятор "миша" №3</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6C477306"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5</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0C149DB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пристрою – оптична миша</w:t>
            </w:r>
          </w:p>
          <w:p w14:paraId="0DF3957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Призначення – для офісного ПК</w:t>
            </w:r>
          </w:p>
          <w:p w14:paraId="54B9556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Підключення – дротова</w:t>
            </w:r>
          </w:p>
          <w:p w14:paraId="650E87E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 USB Type A</w:t>
            </w:r>
          </w:p>
          <w:p w14:paraId="798115F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Конструктивні особливості – симетрична форма</w:t>
            </w:r>
          </w:p>
          <w:p w14:paraId="6835800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кнопок – не менше 2 + колесо прокручування</w:t>
            </w:r>
          </w:p>
          <w:p w14:paraId="677D3C6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роздільна здатність – не менше 1000 dpi</w:t>
            </w:r>
          </w:p>
          <w:p w14:paraId="4A83D7B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Живлення – через інтерфейсний роз'єм</w:t>
            </w:r>
          </w:p>
          <w:p w14:paraId="3EF6A70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кабелю/радіус дії – не менше 1,8 м</w:t>
            </w:r>
          </w:p>
          <w:p w14:paraId="177359F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миші – не менше 113 мм</w:t>
            </w:r>
          </w:p>
          <w:p w14:paraId="3F4F341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Гарантійний строк від виробника – не менше 36 місяців</w:t>
            </w:r>
          </w:p>
        </w:tc>
      </w:tr>
      <w:tr w:rsidR="000930D0" w:rsidRPr="000930D0" w14:paraId="76E5C01D"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35C75152"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3A878C8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Маніпулятор "миша" №4</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7D262945"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3</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3C0A384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пристрою – оптична миша</w:t>
            </w:r>
          </w:p>
          <w:p w14:paraId="6F1E9BB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Призначення – для офісного ПК</w:t>
            </w:r>
          </w:p>
          <w:p w14:paraId="0449A39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Підключення – дротова</w:t>
            </w:r>
          </w:p>
          <w:p w14:paraId="18158A2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 USB Type A</w:t>
            </w:r>
          </w:p>
          <w:p w14:paraId="0D610FA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Конструктивні особливості – симетрична форма</w:t>
            </w:r>
          </w:p>
          <w:p w14:paraId="5FA1155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кнопок – не менше 2 + колесо прокручування</w:t>
            </w:r>
          </w:p>
          <w:p w14:paraId="41BD590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роздільна здатність – не менше 800 dpi</w:t>
            </w:r>
          </w:p>
          <w:p w14:paraId="180CCC3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Живлення – через інтерфейсний роз'єм</w:t>
            </w:r>
          </w:p>
          <w:p w14:paraId="3E02303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кабелю/радіус дії – не менше 1,8 м</w:t>
            </w:r>
          </w:p>
          <w:p w14:paraId="74FFB11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миші – не менше 113 мм</w:t>
            </w:r>
          </w:p>
          <w:p w14:paraId="1039079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Гарантійний строк від виробника – не менше 36 місяців</w:t>
            </w:r>
          </w:p>
        </w:tc>
      </w:tr>
      <w:tr w:rsidR="000930D0" w:rsidRPr="000930D0" w14:paraId="6EAFDA6D"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67080D92"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3AFD8FC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Клавіатура </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2C80A04D"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3</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D9284D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клавіатура</w:t>
            </w:r>
          </w:p>
          <w:p w14:paraId="58FFD26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Підключення – дротова</w:t>
            </w:r>
          </w:p>
          <w:p w14:paraId="693865A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 USB Type A</w:t>
            </w:r>
          </w:p>
          <w:p w14:paraId="33A0B18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Форм-фактор - повногабаритна</w:t>
            </w:r>
          </w:p>
          <w:p w14:paraId="36C662A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клавіш – мембранні</w:t>
            </w:r>
          </w:p>
          <w:p w14:paraId="73C4654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Конструктивні особливості – захист від потрапляння води</w:t>
            </w:r>
          </w:p>
          <w:p w14:paraId="506D69B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Конструкція – повнорозмірна з числовим блоком</w:t>
            </w:r>
          </w:p>
          <w:p w14:paraId="107DA27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Хід клавіш – </w:t>
            </w:r>
            <w:r w:rsidRPr="000930D0">
              <w:rPr>
                <w:rFonts w:ascii="Times New Roman" w:hAnsi="Times New Roman" w:cs="Times New Roman"/>
                <w:bCs/>
              </w:rPr>
              <w:t>стандартний (не низький)</w:t>
            </w:r>
          </w:p>
          <w:p w14:paraId="3ECE9B4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Живлення – через інтерфейсний роз'єм</w:t>
            </w:r>
          </w:p>
          <w:p w14:paraId="1727C9C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З української розкладкою – так</w:t>
            </w:r>
          </w:p>
          <w:p w14:paraId="6C74F96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Загальна кількість клавіш – не менше 105 шт.</w:t>
            </w:r>
          </w:p>
          <w:p w14:paraId="5E921A39" w14:textId="77777777" w:rsidR="000930D0" w:rsidRPr="000930D0" w:rsidRDefault="000930D0" w:rsidP="000930D0">
            <w:pPr>
              <w:spacing w:after="0" w:line="240" w:lineRule="auto"/>
              <w:rPr>
                <w:rFonts w:ascii="Times New Roman" w:hAnsi="Times New Roman" w:cs="Times New Roman"/>
                <w:bCs/>
              </w:rPr>
            </w:pPr>
            <w:r w:rsidRPr="000930D0">
              <w:rPr>
                <w:rFonts w:ascii="Times New Roman" w:hAnsi="Times New Roman" w:cs="Times New Roman"/>
                <w:bCs/>
              </w:rPr>
              <w:t>Ширина клавіатури – не менше 450 мм</w:t>
            </w:r>
          </w:p>
          <w:p w14:paraId="2604E323" w14:textId="77777777" w:rsidR="000930D0" w:rsidRPr="000930D0" w:rsidRDefault="000930D0" w:rsidP="000930D0">
            <w:pPr>
              <w:spacing w:after="0" w:line="240" w:lineRule="auto"/>
              <w:rPr>
                <w:rFonts w:ascii="Times New Roman" w:hAnsi="Times New Roman" w:cs="Times New Roman"/>
                <w:bCs/>
              </w:rPr>
            </w:pPr>
            <w:r w:rsidRPr="000930D0">
              <w:rPr>
                <w:rFonts w:ascii="Times New Roman" w:hAnsi="Times New Roman" w:cs="Times New Roman"/>
                <w:bCs/>
              </w:rPr>
              <w:t>Ресурс клавіш – не менше 10 мільонів натискань</w:t>
            </w:r>
          </w:p>
          <w:p w14:paraId="248A74C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Гарантійний строк від виробника – не менше 36 місяців</w:t>
            </w:r>
          </w:p>
        </w:tc>
      </w:tr>
      <w:tr w:rsidR="000930D0" w:rsidRPr="000930D0" w14:paraId="6D06354E"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6B5B6E66"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2DA720F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Комплект клавіатура та маніпулятор "миша" №1</w:t>
            </w:r>
          </w:p>
          <w:p w14:paraId="7FA94CF8" w14:textId="77777777" w:rsidR="000930D0" w:rsidRPr="000930D0" w:rsidRDefault="000930D0" w:rsidP="000930D0">
            <w:pPr>
              <w:spacing w:after="0" w:line="240" w:lineRule="auto"/>
              <w:rPr>
                <w:rFonts w:ascii="Times New Roman" w:eastAsia="Arial Unicode MS" w:hAnsi="Times New Roman" w:cs="Times New Roman"/>
                <w:color w:val="000000"/>
              </w:rPr>
            </w:pP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1CFAB5BD"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3</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91AE00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комплект клавіатура та миша</w:t>
            </w:r>
          </w:p>
          <w:p w14:paraId="7710B07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підключення – дротовий</w:t>
            </w:r>
          </w:p>
          <w:p w14:paraId="564E120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підключення – USB Type A</w:t>
            </w:r>
          </w:p>
          <w:p w14:paraId="0C177AA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Клавіатура – повнорозмірна, мембранного типу</w:t>
            </w:r>
          </w:p>
          <w:p w14:paraId="7BCA25A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Наявність цифрового блоку</w:t>
            </w:r>
          </w:p>
          <w:p w14:paraId="1513333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Додаткових клавіш – не менше 4</w:t>
            </w:r>
          </w:p>
          <w:p w14:paraId="1CA16E3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lastRenderedPageBreak/>
              <w:t xml:space="preserve">Додаткові функції клавіш </w:t>
            </w:r>
            <w:r w:rsidRPr="000930D0">
              <w:rPr>
                <w:rFonts w:ascii="Times New Roman" w:eastAsia="Arial Unicode MS" w:hAnsi="Times New Roman" w:cs="Times New Roman"/>
                <w:color w:val="000000"/>
                <w:lang w:val="en-US"/>
              </w:rPr>
              <w:t>F</w:t>
            </w:r>
            <w:r w:rsidRPr="000930D0">
              <w:rPr>
                <w:rFonts w:ascii="Times New Roman" w:eastAsia="Arial Unicode MS" w:hAnsi="Times New Roman" w:cs="Times New Roman"/>
                <w:color w:val="000000"/>
              </w:rPr>
              <w:t>1-</w:t>
            </w:r>
            <w:r w:rsidRPr="000930D0">
              <w:rPr>
                <w:rFonts w:ascii="Times New Roman" w:eastAsia="Arial Unicode MS" w:hAnsi="Times New Roman" w:cs="Times New Roman"/>
                <w:color w:val="000000"/>
                <w:lang w:val="en-US"/>
              </w:rPr>
              <w:t>F</w:t>
            </w:r>
            <w:r w:rsidRPr="000930D0">
              <w:rPr>
                <w:rFonts w:ascii="Times New Roman" w:eastAsia="Arial Unicode MS" w:hAnsi="Times New Roman" w:cs="Times New Roman"/>
                <w:color w:val="000000"/>
              </w:rPr>
              <w:t xml:space="preserve">12 через </w:t>
            </w:r>
            <w:r w:rsidRPr="000930D0">
              <w:rPr>
                <w:rFonts w:ascii="Times New Roman" w:eastAsia="Arial Unicode MS" w:hAnsi="Times New Roman" w:cs="Times New Roman"/>
                <w:color w:val="000000"/>
                <w:lang w:val="en-US"/>
              </w:rPr>
              <w:t>Fn</w:t>
            </w:r>
          </w:p>
          <w:p w14:paraId="780E49F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Розкладка клавіатури – українська та англійська</w:t>
            </w:r>
          </w:p>
          <w:p w14:paraId="57393B1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Функція регулювання гучності з клавіатури</w:t>
            </w:r>
          </w:p>
          <w:p w14:paraId="499D970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Миша – оптична миша</w:t>
            </w:r>
          </w:p>
          <w:p w14:paraId="3DB8036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кнопок миші – не менше 2 + колесо прокручування</w:t>
            </w:r>
          </w:p>
          <w:p w14:paraId="57670C5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Роздільна здатність сенсора миші – не менше 1000 dpi</w:t>
            </w:r>
          </w:p>
          <w:p w14:paraId="2751267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кабелю – не менше 1,8 м</w:t>
            </w:r>
          </w:p>
          <w:p w14:paraId="6F3E952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Ширина клавіатури – не менше 410 мм</w:t>
            </w:r>
          </w:p>
          <w:p w14:paraId="4EECC9C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миші – не менше 113 мм</w:t>
            </w:r>
          </w:p>
        </w:tc>
      </w:tr>
      <w:tr w:rsidR="000930D0" w:rsidRPr="000930D0" w14:paraId="503E2A08"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2237D2E5"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52A261D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Комплект клавіатура та маніпулятор "миша"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3A90A6B0"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2</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A57742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комплект клавіатура та миша</w:t>
            </w:r>
          </w:p>
          <w:p w14:paraId="680F90D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підключення – дротовий</w:t>
            </w:r>
          </w:p>
          <w:p w14:paraId="3834B3C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підключення – USB Type A</w:t>
            </w:r>
          </w:p>
          <w:p w14:paraId="58E1455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Клавіатура – повнорозмірна, мембранного типу</w:t>
            </w:r>
          </w:p>
          <w:p w14:paraId="552ECE7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Наявність цифрового блоку</w:t>
            </w:r>
          </w:p>
          <w:p w14:paraId="7FB452B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Додаткові функції клавіш </w:t>
            </w:r>
            <w:r w:rsidRPr="000930D0">
              <w:rPr>
                <w:rFonts w:ascii="Times New Roman" w:eastAsia="Arial Unicode MS" w:hAnsi="Times New Roman" w:cs="Times New Roman"/>
                <w:color w:val="000000"/>
                <w:lang w:val="en-US"/>
              </w:rPr>
              <w:t>F</w:t>
            </w:r>
            <w:r w:rsidRPr="000930D0">
              <w:rPr>
                <w:rFonts w:ascii="Times New Roman" w:eastAsia="Arial Unicode MS" w:hAnsi="Times New Roman" w:cs="Times New Roman"/>
                <w:color w:val="000000"/>
              </w:rPr>
              <w:t>1-</w:t>
            </w:r>
            <w:r w:rsidRPr="000930D0">
              <w:rPr>
                <w:rFonts w:ascii="Times New Roman" w:eastAsia="Arial Unicode MS" w:hAnsi="Times New Roman" w:cs="Times New Roman"/>
                <w:color w:val="000000"/>
                <w:lang w:val="en-US"/>
              </w:rPr>
              <w:t>F</w:t>
            </w:r>
            <w:r w:rsidRPr="000930D0">
              <w:rPr>
                <w:rFonts w:ascii="Times New Roman" w:eastAsia="Arial Unicode MS" w:hAnsi="Times New Roman" w:cs="Times New Roman"/>
                <w:color w:val="000000"/>
              </w:rPr>
              <w:t xml:space="preserve">12 через </w:t>
            </w:r>
            <w:r w:rsidRPr="000930D0">
              <w:rPr>
                <w:rFonts w:ascii="Times New Roman" w:eastAsia="Arial Unicode MS" w:hAnsi="Times New Roman" w:cs="Times New Roman"/>
                <w:color w:val="000000"/>
                <w:lang w:val="en-US"/>
              </w:rPr>
              <w:t>Fn</w:t>
            </w:r>
          </w:p>
          <w:p w14:paraId="43D7523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Розкладка клавіатури – українська та англійська</w:t>
            </w:r>
          </w:p>
          <w:p w14:paraId="3679BFF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Миша – оптична миша</w:t>
            </w:r>
          </w:p>
          <w:p w14:paraId="77C5C16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кнопок миші – не менше 2 + колесо прокручування</w:t>
            </w:r>
          </w:p>
          <w:p w14:paraId="7899EE2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Роздільна здатність сенсора миші – не менше 1000 dpi</w:t>
            </w:r>
          </w:p>
          <w:p w14:paraId="4453192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кабелю – не менше 1,5 м</w:t>
            </w:r>
          </w:p>
          <w:p w14:paraId="42F7C64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Ширина клавіатури – не менше 450 мм</w:t>
            </w:r>
          </w:p>
          <w:p w14:paraId="367F647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миші – не менше 113 мм</w:t>
            </w:r>
          </w:p>
        </w:tc>
      </w:tr>
      <w:tr w:rsidR="000930D0" w:rsidRPr="000930D0" w14:paraId="3F091B56"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7BDF57F5"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423E572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Килимок для миші </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6CA24476"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7</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2829662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Форма – прямокутна</w:t>
            </w:r>
          </w:p>
          <w:p w14:paraId="574055E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Матеріал поверхні – тканина</w:t>
            </w:r>
          </w:p>
          <w:p w14:paraId="5A2C958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Матеріал основи – спінена гума</w:t>
            </w:r>
          </w:p>
          <w:p w14:paraId="7B71134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Особливості – прошитий край</w:t>
            </w:r>
          </w:p>
          <w:p w14:paraId="3BFCEC8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Товщина – не менше 3 мм</w:t>
            </w:r>
          </w:p>
          <w:p w14:paraId="710A9BD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Розміри – не менше 250x200 мм</w:t>
            </w:r>
          </w:p>
        </w:tc>
      </w:tr>
      <w:tr w:rsidR="000930D0" w:rsidRPr="000930D0" w14:paraId="6EE4F0FF"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5B6A8DE1"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21D1D03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Веб-камера №1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092CF7BE"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1D28E4E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Призначення – для комп'ютера, для ноутбука</w:t>
            </w:r>
          </w:p>
          <w:p w14:paraId="44E14FB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Роздільна здатність відео – не менше 1280x720 з частотою кадрів не менше 30 fps</w:t>
            </w:r>
          </w:p>
          <w:p w14:paraId="12BB563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 USB 2.0</w:t>
            </w:r>
          </w:p>
          <w:p w14:paraId="37E6CA0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Кріплення – кліпса</w:t>
            </w:r>
          </w:p>
          <w:p w14:paraId="2BE05C4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Фокусування – фіксоване</w:t>
            </w:r>
          </w:p>
          <w:p w14:paraId="594120C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Поле зору – не більше 55°</w:t>
            </w:r>
          </w:p>
          <w:p w14:paraId="32935E5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З мікрофоном – так</w:t>
            </w:r>
          </w:p>
          <w:p w14:paraId="5A97069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Гарантійний строк від виробника – не менше 24 місяців</w:t>
            </w:r>
          </w:p>
        </w:tc>
      </w:tr>
      <w:tr w:rsidR="000930D0" w:rsidRPr="000930D0" w14:paraId="3229E1DC"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5FFE6989"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3E23933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Веб-камера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75D2CA9D"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32B3E6F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Призначення – для комп'ютера, для ноутбука</w:t>
            </w:r>
          </w:p>
          <w:p w14:paraId="3AB15EC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Роздільна здатність відео – не менше 4096x2160 з частотою кадрів не менше 30 fps, не менше 1920x1080 з частотою кадрів не менше 60 fps</w:t>
            </w:r>
          </w:p>
          <w:p w14:paraId="418E2DE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Два мікрофони з шумозаглушенням</w:t>
            </w:r>
          </w:p>
          <w:p w14:paraId="0684759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Інфрачервоний сенсор</w:t>
            </w:r>
          </w:p>
          <w:p w14:paraId="22A057A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Засув кофіденційності</w:t>
            </w:r>
          </w:p>
          <w:p w14:paraId="7C4EAEA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Кріплення – кліпса</w:t>
            </w:r>
          </w:p>
          <w:p w14:paraId="718F1D7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Фокусування – автоматичне</w:t>
            </w:r>
          </w:p>
          <w:p w14:paraId="1A6A9EE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Поле зору – регульоване</w:t>
            </w:r>
          </w:p>
          <w:p w14:paraId="075DAAD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Максимальне поле зору – не менше 90°</w:t>
            </w:r>
          </w:p>
          <w:p w14:paraId="2F703ED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Технологія автоматичного коригування освітлення RightLight або еквівалентна</w:t>
            </w:r>
          </w:p>
          <w:p w14:paraId="0028A40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Гарантійний строк від виробника – не менше 36 місяців</w:t>
            </w:r>
          </w:p>
        </w:tc>
      </w:tr>
      <w:tr w:rsidR="000930D0" w:rsidRPr="000930D0" w14:paraId="6CD1F8D3"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0BCA80AE"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72B7473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Відеокарта</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7C33BEB3"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6827E25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Графічний процесор – Radeon RX 9060 XT або еквівалент</w:t>
            </w:r>
          </w:p>
          <w:p w14:paraId="5D242E6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Число універсальних потокових процесорів (SPU) – не менше 2048</w:t>
            </w:r>
          </w:p>
          <w:p w14:paraId="501501B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Число текстурних блоків (TMU) – не менше 128</w:t>
            </w:r>
          </w:p>
          <w:p w14:paraId="50F0346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Число блоків растеризації (ROP) – не менше 64</w:t>
            </w:r>
          </w:p>
          <w:p w14:paraId="2A16581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Літографія – не більше 4 нм</w:t>
            </w:r>
          </w:p>
          <w:p w14:paraId="363E1E9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пам'яті – не менше 8 ГБ</w:t>
            </w:r>
          </w:p>
          <w:p w14:paraId="082804C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пам'яті – не нижче GDDR-6</w:t>
            </w:r>
          </w:p>
          <w:p w14:paraId="024B5D0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Шина пам'яті – не менше 128 біт</w:t>
            </w:r>
          </w:p>
          <w:p w14:paraId="203C5AC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DirectX – DX-12</w:t>
            </w:r>
          </w:p>
          <w:p w14:paraId="4673C64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lastRenderedPageBreak/>
              <w:t>Частота ядра (</w:t>
            </w:r>
            <w:r w:rsidRPr="000930D0">
              <w:rPr>
                <w:rFonts w:ascii="Times New Roman" w:eastAsia="Arial Unicode MS" w:hAnsi="Times New Roman" w:cs="Times New Roman"/>
                <w:color w:val="000000"/>
                <w:lang w:val="en-US"/>
              </w:rPr>
              <w:t>Boost</w:t>
            </w:r>
            <w:r w:rsidRPr="000930D0">
              <w:rPr>
                <w:rFonts w:ascii="Times New Roman" w:eastAsia="Arial Unicode MS" w:hAnsi="Times New Roman" w:cs="Times New Roman"/>
                <w:color w:val="000000"/>
              </w:rPr>
              <w:t>) – не менше 3320 МГц</w:t>
            </w:r>
          </w:p>
          <w:p w14:paraId="628AB34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Частота пам'яті – не менше 20000 МГц</w:t>
            </w:r>
          </w:p>
          <w:p w14:paraId="7E0BFBE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Додаткове живлення – 8-pin</w:t>
            </w:r>
          </w:p>
          <w:p w14:paraId="2CCB188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Особливості – підтримка VR, з бекплейтом</w:t>
            </w:r>
          </w:p>
          <w:p w14:paraId="067967B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підключення – PCI-E х16 5.0</w:t>
            </w:r>
          </w:p>
          <w:p w14:paraId="7A8B809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Відеовиходи – не менше 1хHDMI (2.1b), не менше 2xDisplayPort (2.1a), підтримка MultiView – не менше 3</w:t>
            </w:r>
          </w:p>
          <w:p w14:paraId="54D0D66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вентиляторів – не менше 3 шт.</w:t>
            </w:r>
          </w:p>
          <w:p w14:paraId="6ABF0F0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Виконання – двослотове</w:t>
            </w:r>
          </w:p>
          <w:p w14:paraId="3EAF796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Довжина – не більше 281 мм</w:t>
            </w:r>
          </w:p>
        </w:tc>
      </w:tr>
      <w:tr w:rsidR="000930D0" w:rsidRPr="000930D0" w14:paraId="4CF73DB1"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4E43B9A0"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17351C7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Процесор №1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6B911BC6"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38E37D6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Сокет – AM5</w:t>
            </w:r>
          </w:p>
          <w:p w14:paraId="0A4DD53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ядер – не менше 8 ядер</w:t>
            </w:r>
          </w:p>
          <w:p w14:paraId="66F99D2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потоків – не менше 16 потоків</w:t>
            </w:r>
          </w:p>
          <w:p w14:paraId="110F033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Базова тактова частота процесора – не менше 4.5 GHz</w:t>
            </w:r>
          </w:p>
          <w:p w14:paraId="07FC10B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тактова частота процесора – не менше 5.4 GHz</w:t>
            </w:r>
          </w:p>
          <w:p w14:paraId="6C1A9A0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Номінальний TDP – не більше 105 Вт</w:t>
            </w:r>
          </w:p>
          <w:p w14:paraId="5394761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Техпроцес ядер – не більше 5nm </w:t>
            </w:r>
            <w:r w:rsidRPr="000930D0">
              <w:rPr>
                <w:rFonts w:ascii="Times New Roman" w:eastAsia="Arial Unicode MS" w:hAnsi="Times New Roman" w:cs="Times New Roman"/>
                <w:color w:val="000000"/>
                <w:lang w:val="en-US"/>
              </w:rPr>
              <w:t>FinFET</w:t>
            </w:r>
          </w:p>
          <w:p w14:paraId="0183C90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кеш-пам'яті 2-го рівня L2 не менше 8MB</w:t>
            </w:r>
          </w:p>
          <w:p w14:paraId="37C47FA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кеш-пам'яті 3-го рівня L3 не менше 32MB</w:t>
            </w:r>
          </w:p>
          <w:p w14:paraId="0862805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обсяг оперативної пам'яті – не менше 128 GB</w:t>
            </w:r>
          </w:p>
          <w:p w14:paraId="45E257E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Графічне ядро – AMD Radeon Graphics</w:t>
            </w:r>
          </w:p>
          <w:p w14:paraId="1753320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графічного процесора – не менше 2.20 GHz</w:t>
            </w:r>
          </w:p>
          <w:p w14:paraId="6DB2183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ядер графічного процесора – не менше 2</w:t>
            </w:r>
          </w:p>
          <w:p w14:paraId="6457FD9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Максимально допустима температура – не менше 95°C</w:t>
            </w:r>
          </w:p>
          <w:p w14:paraId="1EA8CE1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Розблокований множник – так</w:t>
            </w:r>
          </w:p>
        </w:tc>
      </w:tr>
      <w:tr w:rsidR="000930D0" w:rsidRPr="000930D0" w14:paraId="086A0746"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44069A60"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4C5D1E0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Процесор №</w:t>
            </w:r>
            <w:r w:rsidRPr="000930D0">
              <w:rPr>
                <w:rFonts w:ascii="Times New Roman" w:eastAsia="Arial Unicode MS" w:hAnsi="Times New Roman" w:cs="Times New Roman"/>
                <w:color w:val="000000"/>
                <w:lang w:val="en-US"/>
              </w:rPr>
              <w:t>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2B54F0FE"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2</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74AE17F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Сокет – AM5</w:t>
            </w:r>
          </w:p>
          <w:p w14:paraId="55D93FF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ядер – не менше 8 ядер</w:t>
            </w:r>
          </w:p>
          <w:p w14:paraId="0A7777E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потоків – не менше 16 потоків</w:t>
            </w:r>
          </w:p>
          <w:p w14:paraId="243F302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Базова тактова частота процесора – не менше 3.8 GHz</w:t>
            </w:r>
          </w:p>
          <w:p w14:paraId="27274F9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тактова частота процесора – не менше 5.5 GHz</w:t>
            </w:r>
          </w:p>
          <w:p w14:paraId="2A2429C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Номінальний TDP – не більше 65 Вт</w:t>
            </w:r>
          </w:p>
          <w:p w14:paraId="486337F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Техпроцес ядер – не більше 4nm </w:t>
            </w:r>
            <w:r w:rsidRPr="000930D0">
              <w:rPr>
                <w:rFonts w:ascii="Times New Roman" w:eastAsia="Arial Unicode MS" w:hAnsi="Times New Roman" w:cs="Times New Roman"/>
                <w:color w:val="000000"/>
                <w:lang w:val="en-US"/>
              </w:rPr>
              <w:t>FinFET</w:t>
            </w:r>
          </w:p>
          <w:p w14:paraId="2166F0E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кеш-пам'яті 2-го рівня L2 не менше 8MB</w:t>
            </w:r>
          </w:p>
          <w:p w14:paraId="053560A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кеш-пам'яті 3-го рівня L3 не менше 32MB</w:t>
            </w:r>
          </w:p>
          <w:p w14:paraId="6BCACFF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Графічне ядро – AMD Radeon Graphics</w:t>
            </w:r>
          </w:p>
          <w:p w14:paraId="5E99585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графічного процесора – не менше 2.20 GHz</w:t>
            </w:r>
          </w:p>
          <w:p w14:paraId="3BDF46E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ядер графічного процесора – не менше 2</w:t>
            </w:r>
          </w:p>
          <w:p w14:paraId="7FAF7CA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Максимально допустима температура – не менше 95°C</w:t>
            </w:r>
          </w:p>
          <w:p w14:paraId="0A4D2A9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Розблокований множник – так</w:t>
            </w:r>
          </w:p>
          <w:p w14:paraId="4D67D7A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Набори спеціальних інструкцій – AVX, AVX2.0, AVX512, SSE4.1, SSE4.2, SSE4A</w:t>
            </w:r>
          </w:p>
          <w:p w14:paraId="23C99BC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технології AMD Symmetric Multi-Threading або еквівалентної</w:t>
            </w:r>
          </w:p>
        </w:tc>
      </w:tr>
      <w:tr w:rsidR="000930D0" w:rsidRPr="000930D0" w14:paraId="157A19A5"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66A5C412"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005FD6D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Процесор №3</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77C2741C"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79ED4D3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Сокет – LGA1700</w:t>
            </w:r>
          </w:p>
          <w:p w14:paraId="1FB8D0C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ядер – не менше 6 ядер</w:t>
            </w:r>
          </w:p>
          <w:p w14:paraId="102E8EB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потоків – не менше 12 потоків</w:t>
            </w:r>
          </w:p>
          <w:p w14:paraId="6525678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Базова тактова частота процесора – не менше 2.5 GHz</w:t>
            </w:r>
          </w:p>
          <w:p w14:paraId="6700B11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тактова частота процесора – не менше 4.4 GHz</w:t>
            </w:r>
          </w:p>
          <w:p w14:paraId="209637B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Номінальний TDP – не більше 65 Вт</w:t>
            </w:r>
          </w:p>
          <w:p w14:paraId="3DE42D1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кеш-пам'яті 2-го рівня L2 не менше 7.5MB</w:t>
            </w:r>
          </w:p>
          <w:p w14:paraId="75A29B6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кеш-пам'яті 3-го рівня L3 не менше 18MB</w:t>
            </w:r>
          </w:p>
          <w:p w14:paraId="7A2FB1C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Максимально допустима температура – не менше 100°C</w:t>
            </w:r>
          </w:p>
          <w:p w14:paraId="12C3FB8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технологій Gaussian &amp; Neural Accelerator 3.0 та Deep Learning Boost on CPU</w:t>
            </w:r>
          </w:p>
          <w:p w14:paraId="03955AF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Графічне ядро – Intel UHD Graphics</w:t>
            </w:r>
          </w:p>
          <w:p w14:paraId="13CF5EF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графічного процесора – не менше 1.45 GHz</w:t>
            </w:r>
          </w:p>
        </w:tc>
      </w:tr>
      <w:tr w:rsidR="000930D0" w:rsidRPr="000930D0" w14:paraId="1492054A"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08369D78"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3243C5D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Процесор №4</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6D0A446A"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3</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3DEF78E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Сокет – LGA1700</w:t>
            </w:r>
          </w:p>
          <w:p w14:paraId="26FD895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ядер – не менше 4 ядер</w:t>
            </w:r>
          </w:p>
          <w:p w14:paraId="678A7F2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потоків – не менше 8 потоків</w:t>
            </w:r>
          </w:p>
          <w:p w14:paraId="473D165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Базова тактова частота процесора – не менше 3.3 GHz</w:t>
            </w:r>
          </w:p>
          <w:p w14:paraId="0D8F0EA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тактова частота процесора – не менше 4.3 GHz</w:t>
            </w:r>
          </w:p>
          <w:p w14:paraId="4430F61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Номінальний TDP – не більше 60 Вт</w:t>
            </w:r>
          </w:p>
          <w:p w14:paraId="255E257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кеш-пам'яті 2-го рівня L2 не менше 5MB</w:t>
            </w:r>
          </w:p>
          <w:p w14:paraId="27CF9D1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кеш-пам'яті 3-го рівня L3 не менше 12MB</w:t>
            </w:r>
          </w:p>
          <w:p w14:paraId="62CA864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Максимально допустима температура – не менше 100°C</w:t>
            </w:r>
          </w:p>
          <w:p w14:paraId="0E8DFC2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технологій Gaussian &amp; Neural Accelerator 3.0 та Deep Learning Boost on CPU</w:t>
            </w:r>
          </w:p>
          <w:p w14:paraId="780E498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Графічне ядро – Intel UHD Graphics</w:t>
            </w:r>
          </w:p>
          <w:p w14:paraId="57272A6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графічного процесора – не менше 1.40 GHz</w:t>
            </w:r>
          </w:p>
        </w:tc>
      </w:tr>
      <w:tr w:rsidR="000930D0" w:rsidRPr="000930D0" w14:paraId="0A15F201"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40E19BE2"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2A26093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Вентилятор для CPU №1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103B5959"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4FDF55D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Конструкція – баштова (Tower)</w:t>
            </w:r>
          </w:p>
          <w:p w14:paraId="45EC0C6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сокетів – 1851, 1700, 1200, 1155, 1151, 1150, AM5, AM4</w:t>
            </w:r>
          </w:p>
          <w:p w14:paraId="0BA42D8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TDP – не менше 220 Вт</w:t>
            </w:r>
          </w:p>
          <w:p w14:paraId="3473355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Теплові трубки – не менше 4 шт.</w:t>
            </w:r>
          </w:p>
          <w:p w14:paraId="42D10A6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Типорозмір вентилятора – не менше 120 мм</w:t>
            </w:r>
          </w:p>
          <w:p w14:paraId="688961D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 не більше 1850 об./хв.</w:t>
            </w:r>
          </w:p>
          <w:p w14:paraId="797C67E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Рівень шуму – не більше 29 дБ</w:t>
            </w:r>
          </w:p>
          <w:p w14:paraId="34ABC69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Живлення – 4-pin </w:t>
            </w:r>
            <w:r w:rsidRPr="000930D0">
              <w:rPr>
                <w:rFonts w:ascii="Times New Roman" w:eastAsia="Arial Unicode MS" w:hAnsi="Times New Roman" w:cs="Times New Roman"/>
                <w:color w:val="000000"/>
                <w:lang w:val="en-US"/>
              </w:rPr>
              <w:t>PWM</w:t>
            </w:r>
          </w:p>
          <w:p w14:paraId="3CEF54D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підшипника – гідродинамічний підшипник</w:t>
            </w:r>
          </w:p>
          <w:p w14:paraId="4497AEB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Висота радіатора – не більше 152 мм</w:t>
            </w:r>
          </w:p>
        </w:tc>
      </w:tr>
      <w:tr w:rsidR="000930D0" w:rsidRPr="000930D0" w14:paraId="2D5EC115"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06F1D633"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06B3211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Вентилятор для CPU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210962E6"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0023C87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Конструкція – баштова (Tower)</w:t>
            </w:r>
          </w:p>
          <w:p w14:paraId="77CECFA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сокетів – 2011,</w:t>
            </w:r>
            <w:r w:rsidRPr="000930D0">
              <w:rPr>
                <w:rFonts w:ascii="Times New Roman" w:hAnsi="Times New Roman" w:cs="Times New Roman"/>
                <w:color w:val="898989"/>
                <w:sz w:val="27"/>
                <w:szCs w:val="27"/>
                <w:shd w:val="clear" w:color="auto" w:fill="E9E9E9"/>
              </w:rPr>
              <w:t xml:space="preserve"> </w:t>
            </w:r>
            <w:r w:rsidRPr="000930D0">
              <w:rPr>
                <w:rFonts w:ascii="Times New Roman" w:eastAsia="Arial Unicode MS" w:hAnsi="Times New Roman" w:cs="Times New Roman"/>
                <w:color w:val="000000"/>
              </w:rPr>
              <w:t>2011-v3, 2066, 1851, 1700, 1200, 1155, 1151, 1150, AM5, AM4</w:t>
            </w:r>
          </w:p>
          <w:p w14:paraId="54002F2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TDP – не менше 280 Вт</w:t>
            </w:r>
          </w:p>
          <w:p w14:paraId="261CCC8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Теплові трубки – не менше 7 шт.</w:t>
            </w:r>
          </w:p>
          <w:p w14:paraId="39DFDC3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Матеріал радіатора – алюміній + мідь</w:t>
            </w:r>
          </w:p>
          <w:p w14:paraId="5C11180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Типорозмір вентилятора – не менше 140 мм</w:t>
            </w:r>
          </w:p>
          <w:p w14:paraId="16D2C44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 не більше 1800 об./хв.</w:t>
            </w:r>
          </w:p>
          <w:p w14:paraId="2EC03FB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Рівень шуму – не більше 29.3 дБ</w:t>
            </w:r>
          </w:p>
          <w:p w14:paraId="205A2A1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Живлення – 4-pin </w:t>
            </w:r>
            <w:r w:rsidRPr="000930D0">
              <w:rPr>
                <w:rFonts w:ascii="Times New Roman" w:eastAsia="Arial Unicode MS" w:hAnsi="Times New Roman" w:cs="Times New Roman"/>
                <w:color w:val="000000"/>
                <w:lang w:val="en-US"/>
              </w:rPr>
              <w:t>PWM</w:t>
            </w:r>
          </w:p>
          <w:p w14:paraId="3E0DE54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підшипника – гідродинамічний підшипник</w:t>
            </w:r>
          </w:p>
          <w:p w14:paraId="36210F8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Висота радіатора – не більше 160 мм</w:t>
            </w:r>
          </w:p>
        </w:tc>
      </w:tr>
      <w:tr w:rsidR="000930D0" w:rsidRPr="000930D0" w14:paraId="0027944D"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27221E31"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62ED164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Вентилятор для CPU №3</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3C7D0294"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22D8BE9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Конструкція – баштова (Tower)</w:t>
            </w:r>
          </w:p>
          <w:p w14:paraId="70152E2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сокетів – 1851, 1700</w:t>
            </w:r>
          </w:p>
          <w:p w14:paraId="779872F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Теплові трубки – не менше 2 шт.</w:t>
            </w:r>
          </w:p>
          <w:p w14:paraId="2E7E939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Типорозмір вентилятора – не менше 100 мм</w:t>
            </w:r>
          </w:p>
          <w:p w14:paraId="48F0F46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 не більше 2300 об./хв.</w:t>
            </w:r>
          </w:p>
          <w:p w14:paraId="5EDDDB0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Живлення – 4-pin </w:t>
            </w:r>
            <w:r w:rsidRPr="000930D0">
              <w:rPr>
                <w:rFonts w:ascii="Times New Roman" w:eastAsia="Arial Unicode MS" w:hAnsi="Times New Roman" w:cs="Times New Roman"/>
                <w:color w:val="000000"/>
                <w:lang w:val="en-US"/>
              </w:rPr>
              <w:t>PWM</w:t>
            </w:r>
          </w:p>
        </w:tc>
      </w:tr>
      <w:tr w:rsidR="000930D0" w:rsidRPr="000930D0" w14:paraId="7DD34B6B"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097106C6"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501D814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Вентилятор для CPU №4</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16F503C9"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3</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09EE46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сокетів – 1851, 1700, 1366, 1200, 1155, 1151, 1150</w:t>
            </w:r>
          </w:p>
          <w:p w14:paraId="7AAD079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підшипника - гідродинамічний</w:t>
            </w:r>
          </w:p>
          <w:p w14:paraId="5B09840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Живлення – 4-pin </w:t>
            </w:r>
            <w:r w:rsidRPr="000930D0">
              <w:rPr>
                <w:rFonts w:ascii="Times New Roman" w:eastAsia="Arial Unicode MS" w:hAnsi="Times New Roman" w:cs="Times New Roman"/>
                <w:color w:val="000000"/>
                <w:lang w:val="en-US"/>
              </w:rPr>
              <w:t>PWM</w:t>
            </w:r>
          </w:p>
          <w:p w14:paraId="171AB55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TDP – не менше 95 Вт</w:t>
            </w:r>
          </w:p>
          <w:p w14:paraId="76ACB32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 не більше 1800 об./хв.</w:t>
            </w:r>
          </w:p>
          <w:p w14:paraId="5A6207D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Рівень шуму – не більше 23.5 дБ</w:t>
            </w:r>
          </w:p>
        </w:tc>
      </w:tr>
      <w:tr w:rsidR="000930D0" w:rsidRPr="000930D0" w14:paraId="751BEDFF"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2E014E4B"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032567F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Вентилятор для CPU №5</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4D133F75"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7676509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Конструкція – баштова (Tower)</w:t>
            </w:r>
          </w:p>
          <w:p w14:paraId="33FE563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сокетів – 1851, 1700, 1200, 1155, 1151, 1150, AM5, AM4</w:t>
            </w:r>
          </w:p>
          <w:p w14:paraId="3F3F7AF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TDP – не менше 280 Вт</w:t>
            </w:r>
          </w:p>
          <w:p w14:paraId="015C310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Теплові трубки – не менше 7 шт.</w:t>
            </w:r>
          </w:p>
          <w:p w14:paraId="48D21D0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Матеріал радіатора – алюміній + мідь</w:t>
            </w:r>
          </w:p>
          <w:p w14:paraId="3FB091E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вентиляторів – не менше 2 шт.</w:t>
            </w:r>
          </w:p>
          <w:p w14:paraId="73DB041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Типорозмір вентилятора – не менше 135 мм</w:t>
            </w:r>
          </w:p>
          <w:p w14:paraId="3439D6A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 не більше 2000 об./хв.</w:t>
            </w:r>
          </w:p>
          <w:p w14:paraId="29EBAF5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Повітряний потік – не менше 136.2 CFM</w:t>
            </w:r>
          </w:p>
          <w:p w14:paraId="51B24FB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Рівень шуму – не більше 25.8 дБ</w:t>
            </w:r>
          </w:p>
          <w:p w14:paraId="40A8A7F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Живлення – 4-pin </w:t>
            </w:r>
            <w:r w:rsidRPr="000930D0">
              <w:rPr>
                <w:rFonts w:ascii="Times New Roman" w:eastAsia="Arial Unicode MS" w:hAnsi="Times New Roman" w:cs="Times New Roman"/>
                <w:color w:val="000000"/>
                <w:lang w:val="en-US"/>
              </w:rPr>
              <w:t>PWM</w:t>
            </w:r>
          </w:p>
          <w:p w14:paraId="213FDCE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lastRenderedPageBreak/>
              <w:t>Тип підшипника – гідродинамічний підшипник</w:t>
            </w:r>
          </w:p>
          <w:p w14:paraId="2A0AA30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Висота радіатора – не більше 168 мм</w:t>
            </w:r>
          </w:p>
        </w:tc>
      </w:tr>
      <w:tr w:rsidR="000930D0" w:rsidRPr="000930D0" w14:paraId="0F753C0F"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4B8635EA"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76CF299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Вентилятор для корпуса</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047BB963"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6</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1983C68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Типорозмір вентилятора – не менше 120 мм</w:t>
            </w:r>
          </w:p>
          <w:p w14:paraId="6F6438C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 не більше 1700 об./хв.</w:t>
            </w:r>
          </w:p>
          <w:p w14:paraId="72E22CC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Рівень шуму – не більше 25.1 дБ</w:t>
            </w:r>
          </w:p>
          <w:p w14:paraId="69DD11C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Живлення – 4-pin PWM</w:t>
            </w:r>
          </w:p>
          <w:p w14:paraId="60FFFBB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Тип підшипника – гідродинамічний підшипник </w:t>
            </w:r>
            <w:r w:rsidRPr="000930D0">
              <w:rPr>
                <w:rFonts w:ascii="Times New Roman" w:eastAsia="Arial Unicode MS" w:hAnsi="Times New Roman" w:cs="Times New Roman"/>
                <w:color w:val="000000"/>
                <w:lang w:val="en-US"/>
              </w:rPr>
              <w:t>SSO</w:t>
            </w:r>
            <w:r w:rsidRPr="000930D0">
              <w:rPr>
                <w:rFonts w:ascii="Times New Roman" w:eastAsia="Arial Unicode MS" w:hAnsi="Times New Roman" w:cs="Times New Roman"/>
                <w:color w:val="000000"/>
              </w:rPr>
              <w:t>2</w:t>
            </w:r>
          </w:p>
          <w:p w14:paraId="5769C34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Показник надійності за середнім часом напрацювання на відмову (MTBF) – 150000 год</w:t>
            </w:r>
          </w:p>
        </w:tc>
      </w:tr>
      <w:tr w:rsidR="000930D0" w:rsidRPr="000930D0" w14:paraId="25D825D5"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1F8DC6F2"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1D15EDE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Материнська плата №1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6D55B041"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0B57A3E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Сокет – AM5</w:t>
            </w:r>
          </w:p>
          <w:p w14:paraId="3C388DB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Чіпсет – AMD B850</w:t>
            </w:r>
          </w:p>
          <w:p w14:paraId="60A2994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Форм-фактор – micro-ATX</w:t>
            </w:r>
          </w:p>
          <w:p w14:paraId="58DEF7C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слотів пам'яті – не менше 4 шт</w:t>
            </w:r>
          </w:p>
          <w:p w14:paraId="7CD590D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пам'яті – не менше 8200 (OC) МГц</w:t>
            </w:r>
          </w:p>
          <w:p w14:paraId="2821B33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об'єм оперативної пам'яті – не менше 256 ГБ</w:t>
            </w:r>
          </w:p>
          <w:p w14:paraId="2FE5004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Мережа </w:t>
            </w:r>
            <w:r w:rsidRPr="000930D0">
              <w:rPr>
                <w:rFonts w:ascii="Times New Roman" w:eastAsia="Arial Unicode MS" w:hAnsi="Times New Roman" w:cs="Times New Roman"/>
                <w:color w:val="000000"/>
                <w:lang w:val="en-US"/>
              </w:rPr>
              <w:t>Ethernet</w:t>
            </w:r>
            <w:r w:rsidRPr="000930D0">
              <w:rPr>
                <w:rFonts w:ascii="Times New Roman" w:eastAsia="Arial Unicode MS" w:hAnsi="Times New Roman" w:cs="Times New Roman"/>
                <w:color w:val="000000"/>
              </w:rPr>
              <w:t xml:space="preserve"> – не менше 5 Гбіт/с</w:t>
            </w:r>
          </w:p>
          <w:p w14:paraId="7F4764B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Бездротові комунікації – Wi-Fi 7 не нижче 802.11be, Bluetooth не нижче 5.4</w:t>
            </w:r>
          </w:p>
          <w:p w14:paraId="70F0065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Слоти PCI Express x16 – не менше 4 шт</w:t>
            </w:r>
          </w:p>
          <w:p w14:paraId="4331130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Слоти </w:t>
            </w:r>
            <w:r w:rsidRPr="000930D0">
              <w:rPr>
                <w:rFonts w:ascii="Times New Roman" w:eastAsia="Arial Unicode MS" w:hAnsi="Times New Roman" w:cs="Times New Roman"/>
                <w:color w:val="000000"/>
                <w:lang w:val="en-US"/>
              </w:rPr>
              <w:t>M</w:t>
            </w:r>
            <w:r w:rsidRPr="000930D0">
              <w:rPr>
                <w:rFonts w:ascii="Times New Roman" w:eastAsia="Arial Unicode MS" w:hAnsi="Times New Roman" w:cs="Times New Roman"/>
                <w:color w:val="000000"/>
              </w:rPr>
              <w:t>.2 – не менше 3 шт</w:t>
            </w:r>
          </w:p>
          <w:p w14:paraId="4CB4978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Порти SATA-3 – не менше 4 шт з підтримкою RAID 0, 1, 5, 10</w:t>
            </w:r>
          </w:p>
          <w:p w14:paraId="47265D5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Порти на задній панелі: HDMI – не менше 1 шт, DisplayPort – не менше 1 шт, USB 2.0 – не менше 4 шт, USB 3.2 Gen 1 – не менше 2 шт, USB 3.2 Gen 2 – не менше 2 шт (з них не менше 1 Type C)</w:t>
            </w:r>
          </w:p>
        </w:tc>
      </w:tr>
      <w:tr w:rsidR="000930D0" w:rsidRPr="000930D0" w14:paraId="35EE172D"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70301193"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7F1F334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Материнська плата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6AFE3262"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4</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34DFB77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Сокет – </w:t>
            </w:r>
            <w:r w:rsidRPr="000930D0">
              <w:rPr>
                <w:rFonts w:ascii="Times New Roman" w:eastAsia="Arial Unicode MS" w:hAnsi="Times New Roman" w:cs="Times New Roman"/>
                <w:color w:val="000000"/>
                <w:lang w:val="en-US"/>
              </w:rPr>
              <w:t>LGA</w:t>
            </w:r>
            <w:r w:rsidRPr="000930D0">
              <w:rPr>
                <w:rFonts w:ascii="Times New Roman" w:eastAsia="Arial Unicode MS" w:hAnsi="Times New Roman" w:cs="Times New Roman"/>
                <w:color w:val="000000"/>
              </w:rPr>
              <w:t>1700</w:t>
            </w:r>
          </w:p>
          <w:p w14:paraId="058F00D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Чіпсет – </w:t>
            </w:r>
            <w:r w:rsidRPr="000930D0">
              <w:rPr>
                <w:rFonts w:ascii="Times New Roman" w:eastAsia="Arial Unicode MS" w:hAnsi="Times New Roman" w:cs="Times New Roman"/>
                <w:color w:val="000000"/>
                <w:lang w:val="en-US"/>
              </w:rPr>
              <w:t>Intel</w:t>
            </w:r>
            <w:r w:rsidRPr="000930D0">
              <w:rPr>
                <w:rFonts w:ascii="Times New Roman" w:eastAsia="Arial Unicode MS" w:hAnsi="Times New Roman" w:cs="Times New Roman"/>
                <w:color w:val="000000"/>
              </w:rPr>
              <w:t xml:space="preserve"> </w:t>
            </w:r>
            <w:r w:rsidRPr="000930D0">
              <w:rPr>
                <w:rFonts w:ascii="Times New Roman" w:eastAsia="Arial Unicode MS" w:hAnsi="Times New Roman" w:cs="Times New Roman"/>
                <w:color w:val="000000"/>
                <w:lang w:val="en-US"/>
              </w:rPr>
              <w:t>H</w:t>
            </w:r>
            <w:r w:rsidRPr="000930D0">
              <w:rPr>
                <w:rFonts w:ascii="Times New Roman" w:eastAsia="Arial Unicode MS" w:hAnsi="Times New Roman" w:cs="Times New Roman"/>
                <w:color w:val="000000"/>
              </w:rPr>
              <w:t>610</w:t>
            </w:r>
          </w:p>
          <w:p w14:paraId="5A1F139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Форм-фактор – micro-ATX</w:t>
            </w:r>
          </w:p>
          <w:p w14:paraId="753E59A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Кількість слотів пам'яті </w:t>
            </w:r>
            <w:r w:rsidRPr="000930D0">
              <w:rPr>
                <w:rFonts w:ascii="Times New Roman" w:eastAsia="Arial Unicode MS" w:hAnsi="Times New Roman" w:cs="Times New Roman"/>
                <w:color w:val="000000"/>
                <w:lang w:val="en-US"/>
              </w:rPr>
              <w:t>DDR</w:t>
            </w:r>
            <w:r w:rsidRPr="000930D0">
              <w:rPr>
                <w:rFonts w:ascii="Times New Roman" w:eastAsia="Arial Unicode MS" w:hAnsi="Times New Roman" w:cs="Times New Roman"/>
                <w:color w:val="000000"/>
              </w:rPr>
              <w:t>4 – не менше 2 шт</w:t>
            </w:r>
          </w:p>
          <w:p w14:paraId="7402031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пам'яті – не менше 3200 МГц</w:t>
            </w:r>
          </w:p>
          <w:p w14:paraId="0C3D051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Мережа </w:t>
            </w:r>
            <w:r w:rsidRPr="000930D0">
              <w:rPr>
                <w:rFonts w:ascii="Times New Roman" w:eastAsia="Arial Unicode MS" w:hAnsi="Times New Roman" w:cs="Times New Roman"/>
                <w:color w:val="000000"/>
                <w:lang w:val="en-US"/>
              </w:rPr>
              <w:t>Ethernet</w:t>
            </w:r>
            <w:r w:rsidRPr="000930D0">
              <w:rPr>
                <w:rFonts w:ascii="Times New Roman" w:eastAsia="Arial Unicode MS" w:hAnsi="Times New Roman" w:cs="Times New Roman"/>
                <w:color w:val="000000"/>
              </w:rPr>
              <w:t xml:space="preserve"> – не менше 1 Гбіт/с</w:t>
            </w:r>
          </w:p>
          <w:p w14:paraId="1BF8E95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Слоти PCI Express x16 – не менше 1 шт, PCI Express x1 – не менше 1 шт</w:t>
            </w:r>
          </w:p>
          <w:p w14:paraId="371CB25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Слоти </w:t>
            </w:r>
            <w:r w:rsidRPr="000930D0">
              <w:rPr>
                <w:rFonts w:ascii="Times New Roman" w:eastAsia="Arial Unicode MS" w:hAnsi="Times New Roman" w:cs="Times New Roman"/>
                <w:color w:val="000000"/>
                <w:lang w:val="en-US"/>
              </w:rPr>
              <w:t>M</w:t>
            </w:r>
            <w:r w:rsidRPr="000930D0">
              <w:rPr>
                <w:rFonts w:ascii="Times New Roman" w:eastAsia="Arial Unicode MS" w:hAnsi="Times New Roman" w:cs="Times New Roman"/>
                <w:color w:val="000000"/>
              </w:rPr>
              <w:t>.2 – не менше 1 шт</w:t>
            </w:r>
          </w:p>
          <w:p w14:paraId="62F226C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Порти SATA-3 – не менше 4 шт</w:t>
            </w:r>
          </w:p>
          <w:p w14:paraId="7EC7114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Порти на задній панелі: HDMI – не менше 1 шт, D</w:t>
            </w:r>
            <w:r w:rsidRPr="000930D0">
              <w:rPr>
                <w:rFonts w:ascii="Times New Roman" w:eastAsia="Arial Unicode MS" w:hAnsi="Times New Roman" w:cs="Times New Roman"/>
                <w:color w:val="000000"/>
                <w:lang w:val="en-US"/>
              </w:rPr>
              <w:t>VI</w:t>
            </w:r>
            <w:r w:rsidRPr="000930D0">
              <w:rPr>
                <w:rFonts w:ascii="Times New Roman" w:eastAsia="Arial Unicode MS" w:hAnsi="Times New Roman" w:cs="Times New Roman"/>
                <w:color w:val="000000"/>
              </w:rPr>
              <w:t>-</w:t>
            </w:r>
            <w:r w:rsidRPr="000930D0">
              <w:rPr>
                <w:rFonts w:ascii="Times New Roman" w:eastAsia="Arial Unicode MS" w:hAnsi="Times New Roman" w:cs="Times New Roman"/>
                <w:color w:val="000000"/>
                <w:lang w:val="en-US"/>
              </w:rPr>
              <w:t>D</w:t>
            </w:r>
            <w:r w:rsidRPr="000930D0">
              <w:rPr>
                <w:rFonts w:ascii="Times New Roman" w:eastAsia="Arial Unicode MS" w:hAnsi="Times New Roman" w:cs="Times New Roman"/>
                <w:color w:val="000000"/>
              </w:rPr>
              <w:t xml:space="preserve"> – не менше 1 шт, </w:t>
            </w:r>
            <w:r w:rsidRPr="000930D0">
              <w:rPr>
                <w:rFonts w:ascii="Times New Roman" w:eastAsia="Arial Unicode MS" w:hAnsi="Times New Roman" w:cs="Times New Roman"/>
                <w:color w:val="000000"/>
                <w:lang w:val="en-US"/>
              </w:rPr>
              <w:t>D</w:t>
            </w:r>
            <w:r w:rsidRPr="000930D0">
              <w:rPr>
                <w:rFonts w:ascii="Times New Roman" w:eastAsia="Arial Unicode MS" w:hAnsi="Times New Roman" w:cs="Times New Roman"/>
                <w:color w:val="000000"/>
              </w:rPr>
              <w:t>-</w:t>
            </w:r>
            <w:r w:rsidRPr="000930D0">
              <w:rPr>
                <w:rFonts w:ascii="Times New Roman" w:eastAsia="Arial Unicode MS" w:hAnsi="Times New Roman" w:cs="Times New Roman"/>
                <w:color w:val="000000"/>
                <w:lang w:val="en-US"/>
              </w:rPr>
              <w:t>Sub</w:t>
            </w:r>
            <w:r w:rsidRPr="000930D0">
              <w:rPr>
                <w:rFonts w:ascii="Times New Roman" w:eastAsia="Arial Unicode MS" w:hAnsi="Times New Roman" w:cs="Times New Roman"/>
                <w:color w:val="000000"/>
              </w:rPr>
              <w:t xml:space="preserve"> – не менше 1 шт, USB 2.0 – не менше 2 шт, USB 3.2 Gen 1 – не менше 2 шт</w:t>
            </w:r>
          </w:p>
        </w:tc>
      </w:tr>
      <w:tr w:rsidR="000930D0" w:rsidRPr="000930D0" w14:paraId="1856E59E"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09FBD91E"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1DC4F71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Материнська плата №3</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2848FB9D"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12E974F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Сокет – AM5</w:t>
            </w:r>
          </w:p>
          <w:p w14:paraId="2139647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Чіпсет – AMD B650</w:t>
            </w:r>
          </w:p>
          <w:p w14:paraId="31D0650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Форм-фактор – micro-ATX</w:t>
            </w:r>
          </w:p>
          <w:p w14:paraId="22BF922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слотів пам'яті – не менше 4 шт</w:t>
            </w:r>
          </w:p>
          <w:p w14:paraId="2A57DF1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пам'яті – не менше 7600 (OC) МГц</w:t>
            </w:r>
          </w:p>
          <w:p w14:paraId="0816D3F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об'єм оперативної пам'яті – не менше 256 ГБ</w:t>
            </w:r>
          </w:p>
          <w:p w14:paraId="6ECE9DA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Мережа </w:t>
            </w:r>
            <w:r w:rsidRPr="000930D0">
              <w:rPr>
                <w:rFonts w:ascii="Times New Roman" w:eastAsia="Arial Unicode MS" w:hAnsi="Times New Roman" w:cs="Times New Roman"/>
                <w:color w:val="000000"/>
                <w:lang w:val="en-US"/>
              </w:rPr>
              <w:t>Ethernet</w:t>
            </w:r>
            <w:r w:rsidRPr="000930D0">
              <w:rPr>
                <w:rFonts w:ascii="Times New Roman" w:eastAsia="Arial Unicode MS" w:hAnsi="Times New Roman" w:cs="Times New Roman"/>
                <w:color w:val="000000"/>
              </w:rPr>
              <w:t xml:space="preserve"> – не менше 2.5 Гбіт/с</w:t>
            </w:r>
          </w:p>
          <w:p w14:paraId="07839B6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Бездротові комунікації – Wi-Fi 6 не нижче 802.11 ax, Bluetooth не нижче 5.2</w:t>
            </w:r>
          </w:p>
          <w:p w14:paraId="5EECFEF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Слоти PCI Express x16 – не менше 2 шт, PCI Express x1 – не менше 1 шт</w:t>
            </w:r>
          </w:p>
          <w:p w14:paraId="44FDB64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Слоти </w:t>
            </w:r>
            <w:r w:rsidRPr="000930D0">
              <w:rPr>
                <w:rFonts w:ascii="Times New Roman" w:eastAsia="Arial Unicode MS" w:hAnsi="Times New Roman" w:cs="Times New Roman"/>
                <w:color w:val="000000"/>
                <w:lang w:val="en-US"/>
              </w:rPr>
              <w:t>M</w:t>
            </w:r>
            <w:r w:rsidRPr="000930D0">
              <w:rPr>
                <w:rFonts w:ascii="Times New Roman" w:eastAsia="Arial Unicode MS" w:hAnsi="Times New Roman" w:cs="Times New Roman"/>
                <w:color w:val="000000"/>
              </w:rPr>
              <w:t>.2 – не менше 2 шт</w:t>
            </w:r>
          </w:p>
          <w:p w14:paraId="5445866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Порти SATA-3 – не менше 4 шт </w:t>
            </w:r>
          </w:p>
          <w:p w14:paraId="0A41C60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Порти на задній панелі: HDMI – не менше 1 шт, DisplayPort – не менше 1 шт, USB 2.0 – не менше 4 шт, USB 3.2 Gen 1 – не менше 1 шт, USB 3.2 Gen 2 – не менше 2 шт, USB 3.2 Gen 2x2 port – не менше 1 шт Type C</w:t>
            </w:r>
          </w:p>
        </w:tc>
      </w:tr>
      <w:tr w:rsidR="000930D0" w:rsidRPr="000930D0" w14:paraId="520044F9"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58B3A787"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7F2ECAA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Материнська плата №4</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41220027"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06C9FB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Сокет – AM5</w:t>
            </w:r>
          </w:p>
          <w:p w14:paraId="723867F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Чіпсет – AMD </w:t>
            </w:r>
            <w:r w:rsidRPr="000930D0">
              <w:rPr>
                <w:rFonts w:ascii="Times New Roman" w:eastAsia="Arial Unicode MS" w:hAnsi="Times New Roman" w:cs="Times New Roman"/>
                <w:color w:val="000000"/>
                <w:lang w:val="en-US"/>
              </w:rPr>
              <w:t>X</w:t>
            </w:r>
            <w:r w:rsidRPr="000930D0">
              <w:rPr>
                <w:rFonts w:ascii="Times New Roman" w:eastAsia="Arial Unicode MS" w:hAnsi="Times New Roman" w:cs="Times New Roman"/>
                <w:color w:val="000000"/>
              </w:rPr>
              <w:t>870</w:t>
            </w:r>
            <w:r w:rsidRPr="000930D0">
              <w:rPr>
                <w:rFonts w:ascii="Times New Roman" w:eastAsia="Arial Unicode MS" w:hAnsi="Times New Roman" w:cs="Times New Roman"/>
                <w:color w:val="000000"/>
                <w:lang w:val="en-US"/>
              </w:rPr>
              <w:t>E</w:t>
            </w:r>
          </w:p>
          <w:p w14:paraId="78F8DD1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Форм-фактор – ATX</w:t>
            </w:r>
          </w:p>
          <w:p w14:paraId="7E47D43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слотів пам'яті – не менше 4 шт</w:t>
            </w:r>
          </w:p>
          <w:p w14:paraId="24A60A3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об'єм оперативної пам'яті – не менше 256 ГБ</w:t>
            </w:r>
          </w:p>
          <w:p w14:paraId="10E3BD8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Мережа </w:t>
            </w:r>
            <w:r w:rsidRPr="000930D0">
              <w:rPr>
                <w:rFonts w:ascii="Times New Roman" w:eastAsia="Arial Unicode MS" w:hAnsi="Times New Roman" w:cs="Times New Roman"/>
                <w:color w:val="000000"/>
                <w:lang w:val="en-US"/>
              </w:rPr>
              <w:t>Ethernet</w:t>
            </w:r>
            <w:r w:rsidRPr="000930D0">
              <w:rPr>
                <w:rFonts w:ascii="Times New Roman" w:eastAsia="Arial Unicode MS" w:hAnsi="Times New Roman" w:cs="Times New Roman"/>
                <w:color w:val="000000"/>
              </w:rPr>
              <w:t xml:space="preserve"> – не менше 2.5 Гбіт/с</w:t>
            </w:r>
          </w:p>
          <w:p w14:paraId="0BEA7EB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Бездротові комунікації – Wi-Fi 7 не нижче 802.11be, Bluetooth не нижче 5.4</w:t>
            </w:r>
          </w:p>
          <w:p w14:paraId="3E0C25C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Слоти PCI Express x16 – не менше 2 шт, PCI Express x1 – не менше 1</w:t>
            </w:r>
          </w:p>
          <w:p w14:paraId="7312CB7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Слоти </w:t>
            </w:r>
            <w:r w:rsidRPr="000930D0">
              <w:rPr>
                <w:rFonts w:ascii="Times New Roman" w:eastAsia="Arial Unicode MS" w:hAnsi="Times New Roman" w:cs="Times New Roman"/>
                <w:color w:val="000000"/>
                <w:lang w:val="en-US"/>
              </w:rPr>
              <w:t>M</w:t>
            </w:r>
            <w:r w:rsidRPr="000930D0">
              <w:rPr>
                <w:rFonts w:ascii="Times New Roman" w:eastAsia="Arial Unicode MS" w:hAnsi="Times New Roman" w:cs="Times New Roman"/>
                <w:color w:val="000000"/>
              </w:rPr>
              <w:t>.2 – не менше 4 шт</w:t>
            </w:r>
          </w:p>
          <w:p w14:paraId="3315661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Порти SATA-3 – не менше 4 шт з підтримкою RAID 0, 1, 5, 10</w:t>
            </w:r>
          </w:p>
          <w:p w14:paraId="56FA0E3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Порти на задній панелі: HDMI – не менше 1 шт, USB 2.0 – не менше 4 шт, USB 3.2 Gen 1 – не менше 4 шт, USB 3.2 Gen 2 – не менше 3 шт, USB 4 Type C – не менше 2 шт</w:t>
            </w:r>
          </w:p>
        </w:tc>
      </w:tr>
      <w:tr w:rsidR="000930D0" w:rsidRPr="000930D0" w14:paraId="729F5E3D"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6F62DAFF"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3E7860F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Модуль пам'яті №1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2B2CFF82"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2</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7852E9E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для ПК</w:t>
            </w:r>
          </w:p>
          <w:p w14:paraId="1FE42E4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пам'яті – DDR5</w:t>
            </w:r>
          </w:p>
          <w:p w14:paraId="0FD0B1F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Профілі розгону – </w:t>
            </w:r>
            <w:r w:rsidRPr="000930D0">
              <w:rPr>
                <w:rFonts w:ascii="Times New Roman" w:eastAsia="Arial Unicode MS" w:hAnsi="Times New Roman" w:cs="Times New Roman"/>
                <w:color w:val="000000"/>
                <w:lang w:val="en-US"/>
              </w:rPr>
              <w:t>Intel</w:t>
            </w:r>
            <w:r w:rsidRPr="000930D0">
              <w:rPr>
                <w:rFonts w:ascii="Times New Roman" w:eastAsia="Arial Unicode MS" w:hAnsi="Times New Roman" w:cs="Times New Roman"/>
                <w:color w:val="000000"/>
              </w:rPr>
              <w:t xml:space="preserve"> </w:t>
            </w:r>
            <w:r w:rsidRPr="000930D0">
              <w:rPr>
                <w:rFonts w:ascii="Times New Roman" w:eastAsia="Arial Unicode MS" w:hAnsi="Times New Roman" w:cs="Times New Roman"/>
                <w:color w:val="000000"/>
                <w:lang w:val="en-US"/>
              </w:rPr>
              <w:t>XMP</w:t>
            </w:r>
            <w:r w:rsidRPr="000930D0">
              <w:rPr>
                <w:rFonts w:ascii="Times New Roman" w:eastAsia="Arial Unicode MS" w:hAnsi="Times New Roman" w:cs="Times New Roman"/>
                <w:color w:val="000000"/>
              </w:rPr>
              <w:t xml:space="preserve"> + AMD EXPO</w:t>
            </w:r>
          </w:p>
          <w:p w14:paraId="5448057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пам'яті – не менше 16 ГБ</w:t>
            </w:r>
          </w:p>
          <w:p w14:paraId="6A0714B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 не менше 6000 МГц</w:t>
            </w:r>
          </w:p>
          <w:p w14:paraId="2CB303A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Особливості – підсвічування, радіатор охолодження</w:t>
            </w:r>
          </w:p>
          <w:p w14:paraId="6A9F0C1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Схема таймінгів при 6000 МГц – не більше CL36-44-44</w:t>
            </w:r>
          </w:p>
        </w:tc>
      </w:tr>
      <w:tr w:rsidR="000930D0" w:rsidRPr="000930D0" w14:paraId="01C9B07B"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66EF377A"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0230442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Модуль пам'ятi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10B23C52"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2</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20C0CE3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для ПК</w:t>
            </w:r>
          </w:p>
          <w:p w14:paraId="1FB3D5D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пам'яті – DDR5</w:t>
            </w:r>
          </w:p>
          <w:p w14:paraId="511F8C5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Профілі розгону – </w:t>
            </w:r>
            <w:r w:rsidRPr="000930D0">
              <w:rPr>
                <w:rFonts w:ascii="Times New Roman" w:eastAsia="Arial Unicode MS" w:hAnsi="Times New Roman" w:cs="Times New Roman"/>
                <w:color w:val="000000"/>
                <w:lang w:val="en-US"/>
              </w:rPr>
              <w:t>Intel</w:t>
            </w:r>
            <w:r w:rsidRPr="000930D0">
              <w:rPr>
                <w:rFonts w:ascii="Times New Roman" w:eastAsia="Arial Unicode MS" w:hAnsi="Times New Roman" w:cs="Times New Roman"/>
                <w:color w:val="000000"/>
              </w:rPr>
              <w:t xml:space="preserve"> </w:t>
            </w:r>
            <w:r w:rsidRPr="000930D0">
              <w:rPr>
                <w:rFonts w:ascii="Times New Roman" w:eastAsia="Arial Unicode MS" w:hAnsi="Times New Roman" w:cs="Times New Roman"/>
                <w:color w:val="000000"/>
                <w:lang w:val="en-US"/>
              </w:rPr>
              <w:t>XMP</w:t>
            </w:r>
          </w:p>
          <w:p w14:paraId="4257F3B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пам'яті – не менше16 ГБ</w:t>
            </w:r>
          </w:p>
          <w:p w14:paraId="432EAFD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 не менше 5600 МГц</w:t>
            </w:r>
          </w:p>
          <w:p w14:paraId="711BBF1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Особливості – радіатор охолодження</w:t>
            </w:r>
          </w:p>
          <w:p w14:paraId="507DB65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Схема таймінгів при 5600 МГц – не більше CL40-40-40</w:t>
            </w:r>
          </w:p>
        </w:tc>
      </w:tr>
      <w:tr w:rsidR="000930D0" w:rsidRPr="000930D0" w14:paraId="3D11FF51"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318415FB"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334C19F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Модуль пам'ятi №3</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098D437F"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4</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0B63110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для ПК</w:t>
            </w:r>
          </w:p>
          <w:p w14:paraId="7291856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пам'яті – DDR4</w:t>
            </w:r>
          </w:p>
          <w:p w14:paraId="53B8637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пам'яті – не менше 16 ГБ</w:t>
            </w:r>
          </w:p>
          <w:p w14:paraId="63CBAC6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 3200 МГц</w:t>
            </w:r>
          </w:p>
          <w:p w14:paraId="17A2012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Схема таймінгів при 3200 МГц – не більше CL22</w:t>
            </w:r>
          </w:p>
        </w:tc>
      </w:tr>
      <w:tr w:rsidR="000930D0" w:rsidRPr="000930D0" w14:paraId="293630C3"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767CA655"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2705F7E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Зовнiшній накопичувач</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2B04177C"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3</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705BD3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зовнішній</w:t>
            </w:r>
          </w:p>
          <w:p w14:paraId="123910F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 не менше 2 ТБ</w:t>
            </w:r>
          </w:p>
          <w:p w14:paraId="324DBF9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 USB 3.2 Gen 2, Type A + Type C</w:t>
            </w:r>
          </w:p>
          <w:p w14:paraId="6BBB92C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Тип флеш-пам'яті – </w:t>
            </w:r>
            <w:r w:rsidRPr="000930D0">
              <w:rPr>
                <w:rFonts w:ascii="Times New Roman" w:eastAsia="Arial Unicode MS" w:hAnsi="Times New Roman" w:cs="Times New Roman"/>
                <w:color w:val="000000"/>
                <w:lang w:val="en-US"/>
              </w:rPr>
              <w:t>NAND</w:t>
            </w:r>
            <w:r w:rsidRPr="000930D0">
              <w:rPr>
                <w:rFonts w:ascii="Times New Roman" w:eastAsia="Arial Unicode MS" w:hAnsi="Times New Roman" w:cs="Times New Roman"/>
                <w:color w:val="000000"/>
              </w:rPr>
              <w:t xml:space="preserve"> </w:t>
            </w:r>
          </w:p>
          <w:p w14:paraId="15FA48A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Особливості – захисний корпус, апаратна підтримка шифрування 256-</w:t>
            </w:r>
            <w:r w:rsidRPr="000930D0">
              <w:rPr>
                <w:rFonts w:ascii="Times New Roman" w:eastAsia="Arial Unicode MS" w:hAnsi="Times New Roman" w:cs="Times New Roman"/>
                <w:color w:val="000000"/>
                <w:lang w:val="en-US"/>
              </w:rPr>
              <w:t>bit</w:t>
            </w:r>
            <w:r w:rsidRPr="000930D0">
              <w:rPr>
                <w:rFonts w:ascii="Times New Roman" w:eastAsia="Arial Unicode MS" w:hAnsi="Times New Roman" w:cs="Times New Roman"/>
                <w:color w:val="000000"/>
              </w:rPr>
              <w:t xml:space="preserve"> </w:t>
            </w:r>
            <w:r w:rsidRPr="000930D0">
              <w:rPr>
                <w:rFonts w:ascii="Times New Roman" w:eastAsia="Arial Unicode MS" w:hAnsi="Times New Roman" w:cs="Times New Roman"/>
                <w:color w:val="000000"/>
                <w:lang w:val="en-US"/>
              </w:rPr>
              <w:t>AES</w:t>
            </w:r>
          </w:p>
          <w:p w14:paraId="3DC2651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читання – не менше 1050 МБ/с</w:t>
            </w:r>
          </w:p>
          <w:p w14:paraId="65AE150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запису – не менше 1000 МБ/с</w:t>
            </w:r>
          </w:p>
          <w:p w14:paraId="626A75C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Комплектація – накопичувач, кабель USB Type A, кабель USB Type C, інструкція користувача</w:t>
            </w:r>
          </w:p>
        </w:tc>
      </w:tr>
      <w:tr w:rsidR="000930D0" w:rsidRPr="000930D0" w14:paraId="4816120D"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1EF962E9"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605455B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Накопичувач №1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1E693BDA"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2</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4629E30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внутрішній</w:t>
            </w:r>
          </w:p>
          <w:p w14:paraId="4FF74C4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Форм-фактор – M.2 2280</w:t>
            </w:r>
          </w:p>
          <w:p w14:paraId="5D36E7C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 PCIe 4.0 x4</w:t>
            </w:r>
          </w:p>
          <w:p w14:paraId="1E65E9C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 не менше 1 ТБ</w:t>
            </w:r>
          </w:p>
          <w:p w14:paraId="46C5304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Тип флеш-пам'яті – TLC 3D </w:t>
            </w:r>
            <w:r w:rsidRPr="000930D0">
              <w:rPr>
                <w:rFonts w:ascii="Times New Roman" w:eastAsia="Arial Unicode MS" w:hAnsi="Times New Roman" w:cs="Times New Roman"/>
                <w:color w:val="000000"/>
                <w:lang w:val="en-US"/>
              </w:rPr>
              <w:t>NAND</w:t>
            </w:r>
          </w:p>
          <w:p w14:paraId="15DA299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читання – не менше 7250 МБ/с</w:t>
            </w:r>
          </w:p>
          <w:p w14:paraId="6D79CA0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запису – не менше 6900 МБ/с</w:t>
            </w:r>
          </w:p>
          <w:p w14:paraId="7449A39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Показник надійності за кількістю інформації запису – не менше 600 TBW</w:t>
            </w:r>
          </w:p>
        </w:tc>
      </w:tr>
      <w:tr w:rsidR="000930D0" w:rsidRPr="000930D0" w14:paraId="1A36A776"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11BF651A"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76964AE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Накопичувач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7EC412B9"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430F33D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внутрішній</w:t>
            </w:r>
          </w:p>
          <w:p w14:paraId="3943FFC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Форм-фактор – M.2 2280</w:t>
            </w:r>
          </w:p>
          <w:p w14:paraId="00B8D5E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 PCIe 4.0 x4</w:t>
            </w:r>
          </w:p>
          <w:p w14:paraId="4DF3D45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 не менше 2 ТБ</w:t>
            </w:r>
          </w:p>
          <w:p w14:paraId="1E26E9E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Тип флеш-пам'яті – TLC 3D </w:t>
            </w:r>
            <w:r w:rsidRPr="000930D0">
              <w:rPr>
                <w:rFonts w:ascii="Times New Roman" w:eastAsia="Arial Unicode MS" w:hAnsi="Times New Roman" w:cs="Times New Roman"/>
                <w:color w:val="000000"/>
                <w:lang w:val="en-US"/>
              </w:rPr>
              <w:t>NAND</w:t>
            </w:r>
          </w:p>
          <w:p w14:paraId="55E6FF8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читання – не менше 7300 МБ/с</w:t>
            </w:r>
          </w:p>
          <w:p w14:paraId="19E4DC7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запису – не менше 6600 МБ/с</w:t>
            </w:r>
          </w:p>
          <w:p w14:paraId="7BEBA57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Показник надійності за кількістю інформації запису – не </w:t>
            </w:r>
            <w:r w:rsidRPr="000930D0">
              <w:rPr>
                <w:rFonts w:ascii="Times New Roman" w:eastAsia="Arial Unicode MS" w:hAnsi="Times New Roman" w:cs="Times New Roman"/>
                <w:color w:val="000000"/>
              </w:rPr>
              <w:lastRenderedPageBreak/>
              <w:t>менше 1200 TBW</w:t>
            </w:r>
          </w:p>
        </w:tc>
      </w:tr>
      <w:tr w:rsidR="000930D0" w:rsidRPr="000930D0" w14:paraId="3B72BF30"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3DC31164"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7F7EF3A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Накопичувач №3</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44565510"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3</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3F0A295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внутрішній</w:t>
            </w:r>
          </w:p>
          <w:p w14:paraId="03E0E95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Форм-фактор – M.2 2280</w:t>
            </w:r>
          </w:p>
          <w:p w14:paraId="6664764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 PCIe 3.0 x4</w:t>
            </w:r>
          </w:p>
          <w:p w14:paraId="371BAE6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 не менше 512 ГБ</w:t>
            </w:r>
          </w:p>
          <w:p w14:paraId="3BFDBED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читання – не менше 3000 МБ/с</w:t>
            </w:r>
          </w:p>
          <w:p w14:paraId="108F24C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запису – не менше 2200 МБ/с</w:t>
            </w:r>
          </w:p>
          <w:p w14:paraId="5E81FA7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Показник надійності за кількістю інформації запису – не менше 240 TBW</w:t>
            </w:r>
          </w:p>
        </w:tc>
      </w:tr>
      <w:tr w:rsidR="000930D0" w:rsidRPr="000930D0" w14:paraId="7D99852F"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3C1D5600"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4C79155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Накопичувач №4</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5C35890B"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4</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0CD7594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внутрішній</w:t>
            </w:r>
          </w:p>
          <w:p w14:paraId="3C89541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Форм-фактор – 2.5</w:t>
            </w:r>
          </w:p>
          <w:p w14:paraId="7B6C830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 – SATA III (6Gb/s)</w:t>
            </w:r>
          </w:p>
          <w:p w14:paraId="0CEC4B2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 не менше 960 ГБ</w:t>
            </w:r>
          </w:p>
          <w:p w14:paraId="600B473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читання – не менше 500 МБ/с</w:t>
            </w:r>
          </w:p>
          <w:p w14:paraId="2BB8107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швидкість запису – не менше 450 МБ/с</w:t>
            </w:r>
          </w:p>
          <w:p w14:paraId="4F5BF53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Показник надійності за кількістю інформації запису – не менше300 TBW</w:t>
            </w:r>
          </w:p>
          <w:p w14:paraId="15DA952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Показник надійності за часом напрацювання на відмову – не менше 2 млн.годин</w:t>
            </w:r>
          </w:p>
        </w:tc>
      </w:tr>
      <w:tr w:rsidR="000930D0" w:rsidRPr="000930D0" w14:paraId="5602208E"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059751DE"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192C537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Корпус для ПК №1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5489ECD1"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2</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4A4EF4C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материнських плат форматів ATX, micro-ATX, mini-ITX</w:t>
            </w:r>
          </w:p>
          <w:p w14:paraId="5212455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Розташування БЖ – нижнє</w:t>
            </w:r>
          </w:p>
          <w:p w14:paraId="21FC32B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Підтримка блоків живлення </w:t>
            </w:r>
            <w:r w:rsidRPr="000930D0">
              <w:rPr>
                <w:rFonts w:ascii="Times New Roman" w:eastAsia="Arial Unicode MS" w:hAnsi="Times New Roman" w:cs="Times New Roman"/>
                <w:color w:val="000000"/>
                <w:lang w:val="en-US"/>
              </w:rPr>
              <w:t>ATX</w:t>
            </w:r>
            <w:r w:rsidRPr="000930D0">
              <w:rPr>
                <w:rFonts w:ascii="Times New Roman" w:eastAsia="Arial Unicode MS" w:hAnsi="Times New Roman" w:cs="Times New Roman"/>
                <w:color w:val="000000"/>
              </w:rPr>
              <w:t xml:space="preserve"> </w:t>
            </w:r>
            <w:r w:rsidRPr="000930D0">
              <w:rPr>
                <w:rFonts w:ascii="Times New Roman" w:eastAsia="Arial Unicode MS" w:hAnsi="Times New Roman" w:cs="Times New Roman"/>
                <w:color w:val="000000"/>
                <w:lang w:val="en-US"/>
              </w:rPr>
              <w:t>PS</w:t>
            </w:r>
            <w:r w:rsidRPr="000930D0">
              <w:rPr>
                <w:rFonts w:ascii="Times New Roman" w:eastAsia="Arial Unicode MS" w:hAnsi="Times New Roman" w:cs="Times New Roman"/>
                <w:color w:val="000000"/>
              </w:rPr>
              <w:t>2, максимальна довжина – не менше 170 мм</w:t>
            </w:r>
          </w:p>
          <w:p w14:paraId="633365B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Місця для вентиляторів спереду – не менше 3х140 мм</w:t>
            </w:r>
          </w:p>
          <w:p w14:paraId="45D1C3E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Місця для вентиляторів ззаду – 1x120 мм</w:t>
            </w:r>
          </w:p>
          <w:p w14:paraId="1B55EF2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Місця для вентиляторів зверху – не менше 2х140 мм</w:t>
            </w:r>
          </w:p>
          <w:p w14:paraId="4AC5854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Місця для вентиляторів знизу – не менше 2х120 мм</w:t>
            </w:r>
          </w:p>
          <w:p w14:paraId="1696351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Вентилятори в комплекті – не менше 3x120 мм спереду, не менше 1x120 мм ззаду</w:t>
            </w:r>
          </w:p>
          <w:p w14:paraId="1B80178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радіаторів не менше 360 мм спереду, не менше 240 мм зверху</w:t>
            </w:r>
          </w:p>
          <w:p w14:paraId="1C12DA1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Внутрішні відсіки 2.5 – не менше 2 шт.</w:t>
            </w:r>
          </w:p>
          <w:p w14:paraId="1A45E54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Внутрішні відсіки 3.5 – не менше 2 шт.</w:t>
            </w:r>
          </w:p>
          <w:p w14:paraId="067A63E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Слоти розширення – не менше 7 шт.</w:t>
            </w:r>
          </w:p>
          <w:p w14:paraId="2056B5B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Роз'єми лицьовій панелі – не менше 1xUSB 2.0 та 1xUSB 3.2 Gen 1</w:t>
            </w:r>
          </w:p>
          <w:p w14:paraId="3984D99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висота процесорного кулера – не менше 165 мм</w:t>
            </w:r>
          </w:p>
          <w:p w14:paraId="389C0F4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довжина відеокарти – не менше 370 мм</w:t>
            </w:r>
          </w:p>
        </w:tc>
      </w:tr>
      <w:tr w:rsidR="000930D0" w:rsidRPr="000930D0" w14:paraId="59DB2EC1"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2AA7CFAA"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02D66BB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Корпус для ПК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76EE7BAE"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4</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360BB14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материнських плат форматів micro-ATX, mini-ITX</w:t>
            </w:r>
          </w:p>
          <w:p w14:paraId="799C02D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Наявність блоку живлення – з блоком живлення</w:t>
            </w:r>
          </w:p>
          <w:p w14:paraId="7127134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Розташування блоку живлення – верхнє</w:t>
            </w:r>
          </w:p>
          <w:p w14:paraId="031C7F9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Потужність блоку живлення – не менше 400 Вт</w:t>
            </w:r>
          </w:p>
          <w:p w14:paraId="7756844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Внутрішні відсіки 2.5 – не менше 2 шт.</w:t>
            </w:r>
          </w:p>
          <w:p w14:paraId="4D1CED1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Внутрішні відсіки 3.5 – не менше 2 шт.</w:t>
            </w:r>
          </w:p>
          <w:p w14:paraId="69C0416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Слоти розширення – не менше 4 шт.</w:t>
            </w:r>
          </w:p>
          <w:p w14:paraId="0F98FEA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Місця для додаткових вентиляторів – не менше 1x120 мм спереду</w:t>
            </w:r>
          </w:p>
          <w:p w14:paraId="7B6E336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Роз'єми лицьовій панелі – не менше 2 x USB 2.0</w:t>
            </w:r>
          </w:p>
          <w:p w14:paraId="4DB684A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Особливості - прогумовані ніжки</w:t>
            </w:r>
          </w:p>
          <w:p w14:paraId="6E0BE84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висота процесорного кулера – не менше 135 мм</w:t>
            </w:r>
          </w:p>
        </w:tc>
      </w:tr>
      <w:tr w:rsidR="000930D0" w:rsidRPr="000930D0" w14:paraId="3691CE85"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489D943B"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604C676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Корпус для ПК №3</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6E280806"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10C8C91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материнських плат форматів ATX, micro-ATX, mini-ITX</w:t>
            </w:r>
          </w:p>
          <w:p w14:paraId="01D6407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Розташування БЖ – нижнє</w:t>
            </w:r>
          </w:p>
          <w:p w14:paraId="1373939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Місця для вентиляторів спереду – не менше 3х120 мм</w:t>
            </w:r>
          </w:p>
          <w:p w14:paraId="53F1951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Місця для вентиляторів ззаду – 1x140 мм</w:t>
            </w:r>
          </w:p>
          <w:p w14:paraId="75F2968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Місця для вентиляторів зверху – не менше 2х140 мм</w:t>
            </w:r>
          </w:p>
          <w:p w14:paraId="7684E7A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lastRenderedPageBreak/>
              <w:t>Вентилятори в комплекті – не менше 1x140 мм спереду, не менше 1x140 мм ззаду</w:t>
            </w:r>
          </w:p>
          <w:p w14:paraId="63B8816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радіаторів не менше 360 мм спереду, не менше 240 мм зверху</w:t>
            </w:r>
          </w:p>
          <w:p w14:paraId="384A51F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Внутрішні відсіки 2.5 – не менше 5 шт.</w:t>
            </w:r>
          </w:p>
          <w:p w14:paraId="16377E5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Внутрішні відсіки 3.5 – не менше 2 шт.</w:t>
            </w:r>
          </w:p>
          <w:p w14:paraId="69F6DB5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Слоти розширення – не менше 7 шт.</w:t>
            </w:r>
          </w:p>
          <w:p w14:paraId="3E49B5F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Роз'єми лицьовій панелі – не менше 2xUSB 3.2 Gen 1 та 1х USB 3.2 Gen 2 </w:t>
            </w:r>
            <w:r w:rsidRPr="000930D0">
              <w:rPr>
                <w:rFonts w:ascii="Times New Roman" w:eastAsia="Arial Unicode MS" w:hAnsi="Times New Roman" w:cs="Times New Roman"/>
                <w:color w:val="000000"/>
                <w:lang w:val="en-US"/>
              </w:rPr>
              <w:t>Type</w:t>
            </w:r>
            <w:r w:rsidRPr="000930D0">
              <w:rPr>
                <w:rFonts w:ascii="Times New Roman" w:eastAsia="Arial Unicode MS" w:hAnsi="Times New Roman" w:cs="Times New Roman"/>
                <w:color w:val="000000"/>
              </w:rPr>
              <w:t>-</w:t>
            </w:r>
            <w:r w:rsidRPr="000930D0">
              <w:rPr>
                <w:rFonts w:ascii="Times New Roman" w:eastAsia="Arial Unicode MS" w:hAnsi="Times New Roman" w:cs="Times New Roman"/>
                <w:color w:val="000000"/>
                <w:lang w:val="en-US"/>
              </w:rPr>
              <w:t>C</w:t>
            </w:r>
          </w:p>
          <w:p w14:paraId="2CD63C9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висота процесорного кулера – не менше 178 мм</w:t>
            </w:r>
          </w:p>
          <w:p w14:paraId="31DE41D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довжина відеокарти – не менше 368 мм</w:t>
            </w:r>
          </w:p>
        </w:tc>
      </w:tr>
      <w:tr w:rsidR="000930D0" w:rsidRPr="000930D0" w14:paraId="2EA27D7E"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12AC9B3C"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02CC1B4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Блок живлення для ПК №</w:t>
            </w:r>
            <w:r w:rsidRPr="000930D0">
              <w:rPr>
                <w:rFonts w:ascii="Times New Roman" w:eastAsia="Arial Unicode MS" w:hAnsi="Times New Roman" w:cs="Times New Roman"/>
                <w:color w:val="000000"/>
                <w:lang w:val="en-US"/>
              </w:rPr>
              <w:t>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6B3E208B"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49735A7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Потужність – не менше 650 Вт</w:t>
            </w:r>
          </w:p>
          <w:p w14:paraId="6962CCF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Сертифікація ефективності – не нижче 80Plus Gold</w:t>
            </w:r>
          </w:p>
          <w:p w14:paraId="0E5E06F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PFC модуль – активний</w:t>
            </w:r>
          </w:p>
          <w:p w14:paraId="483EB09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4 + 4 pin CPU – не менше 2 шт.</w:t>
            </w:r>
          </w:p>
          <w:p w14:paraId="280854F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6 + 2-pin PCI-E – не менше 3 шт.</w:t>
            </w:r>
          </w:p>
          <w:p w14:paraId="62AF3FB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High-Power PCI-E – не менше 1</w:t>
            </w:r>
          </w:p>
          <w:p w14:paraId="782D63F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струм по лініям 12В – не менше 54А</w:t>
            </w:r>
          </w:p>
          <w:p w14:paraId="0060016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Охолодження – вентилятор не менше 120 мм з гідродінамічним підшипником</w:t>
            </w:r>
          </w:p>
          <w:p w14:paraId="7E23633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Функції захисту – захист від короткого замикання (SCP), захист від перевантаження (OPP), захист від підвищення напруги в мережі (OVP), захист від підвищення температури (OTP), захист від зниження напруги в мережі (UVP), захист від надструмів (OCP)</w:t>
            </w:r>
          </w:p>
        </w:tc>
      </w:tr>
      <w:tr w:rsidR="000930D0" w:rsidRPr="000930D0" w14:paraId="3F4CA719"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2AB50F56"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7F1A116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Блок живлення для ПК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261BBC32"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110FA12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Потужність – не менше 750 Вт</w:t>
            </w:r>
          </w:p>
          <w:p w14:paraId="1FA650F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Сертифікація ефективності – не нижче 80Plus Gold</w:t>
            </w:r>
          </w:p>
          <w:p w14:paraId="4A7C56D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Модульне підключення кабелів</w:t>
            </w:r>
          </w:p>
          <w:p w14:paraId="1F1B4FE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PFC модуль – активний</w:t>
            </w:r>
          </w:p>
          <w:p w14:paraId="75D5A27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4 + 4 pin CPU – не менше 2 шт.</w:t>
            </w:r>
          </w:p>
          <w:p w14:paraId="1FC7977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6 + 2-pin PCI-E – не менше 4 шт.</w:t>
            </w:r>
          </w:p>
          <w:p w14:paraId="470B567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струм по лініям 12В – не менше 62.5А</w:t>
            </w:r>
          </w:p>
          <w:p w14:paraId="1901456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Охолодження – вентилятор не менше 120 мм</w:t>
            </w:r>
          </w:p>
          <w:p w14:paraId="60D0A4B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Функції захисту – автоматичний контроль швидкості вентилятора (AFC), SIP (Захист від стрибків струму і напруги), OCP (захист від перевантаження по струму на кожному каналі), OPP (захист від перевантаження по сумарній потужності), OTP (захист від перегріву), SCP (захист від короткого замикання), UVP (захист від зниженої напруги), OVP (захист від підвищення напруги)</w:t>
            </w:r>
          </w:p>
        </w:tc>
      </w:tr>
      <w:tr w:rsidR="000930D0" w:rsidRPr="000930D0" w14:paraId="1D182AF8"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7AB34C03"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4B77F87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Блок живлення для ПК №3</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5482C983"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387984D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Потужність – не менше 850 Вт</w:t>
            </w:r>
          </w:p>
          <w:p w14:paraId="28EA660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Сертифікація ефективності – не нижче 80Plus </w:t>
            </w:r>
            <w:r w:rsidRPr="000930D0">
              <w:rPr>
                <w:rFonts w:ascii="Times New Roman" w:eastAsia="Arial Unicode MS" w:hAnsi="Times New Roman" w:cs="Times New Roman"/>
                <w:color w:val="000000"/>
                <w:lang w:val="en-US"/>
              </w:rPr>
              <w:t>Platinum</w:t>
            </w:r>
          </w:p>
          <w:p w14:paraId="435800C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Модульне підключення кабелів</w:t>
            </w:r>
          </w:p>
          <w:p w14:paraId="222329B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Кнопка безшумного режиму</w:t>
            </w:r>
          </w:p>
          <w:p w14:paraId="3A040D4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PFC модуль – активний</w:t>
            </w:r>
          </w:p>
          <w:p w14:paraId="487E0E5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4 + 4 pin CPU – не менше 2 шт.</w:t>
            </w:r>
          </w:p>
          <w:p w14:paraId="26F83C1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6 + 2-pin PCI-E – не менше 3 шт.</w:t>
            </w:r>
          </w:p>
          <w:p w14:paraId="1C2682E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16-pin PCI-E – не менше 1 шт.</w:t>
            </w:r>
          </w:p>
          <w:p w14:paraId="0C784FA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струм по лініям 12В – не менше 70.8А</w:t>
            </w:r>
          </w:p>
          <w:p w14:paraId="7E957A6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Охолодження – вентилятор не менше 135 мм</w:t>
            </w:r>
          </w:p>
          <w:p w14:paraId="4786E55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Функції захисту – OCP (захист від перевантаження по струму на кожному каналі), OPP (захист від перевантаження по сумарній потужності), OTP (захист від перегріву), SCP (захист від короткого замикання), UVP (захист від зниженої напруги), OVP (захист від підвищенння напруги)</w:t>
            </w:r>
          </w:p>
        </w:tc>
      </w:tr>
      <w:tr w:rsidR="000930D0" w:rsidRPr="000930D0" w14:paraId="3A58DACD"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43353E11"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6C9AE11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Монітор №1</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0CB97A03"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2</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428A6BF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Діагональ екрану – не менше 27" (68,5 см)</w:t>
            </w:r>
          </w:p>
          <w:p w14:paraId="535D3A1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Роздільна здатність – не менше 2560х1440</w:t>
            </w:r>
          </w:p>
          <w:p w14:paraId="3A89C61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Матриця – VA або </w:t>
            </w:r>
            <w:r w:rsidRPr="000930D0">
              <w:rPr>
                <w:rFonts w:ascii="Times New Roman" w:eastAsia="Arial Unicode MS" w:hAnsi="Times New Roman" w:cs="Times New Roman"/>
                <w:color w:val="000000"/>
                <w:lang w:val="en-US"/>
              </w:rPr>
              <w:t>IPS</w:t>
            </w:r>
          </w:p>
          <w:p w14:paraId="52813C5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оновлення – не менше 180 Гц</w:t>
            </w:r>
          </w:p>
          <w:p w14:paraId="42F5BE1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Співвідношення сторін – 16:9</w:t>
            </w:r>
          </w:p>
          <w:p w14:paraId="688A26F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Поверхня екрану – матова</w:t>
            </w:r>
          </w:p>
          <w:p w14:paraId="1705847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lastRenderedPageBreak/>
              <w:t>Час реакції – не більше 1 мс (GtG)</w:t>
            </w:r>
          </w:p>
          <w:p w14:paraId="49B7553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Яскравість – не менше 300 кд/м²</w:t>
            </w:r>
          </w:p>
          <w:p w14:paraId="194D219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Статична контрастність – не менше 5000:1</w:t>
            </w:r>
          </w:p>
          <w:p w14:paraId="3F0E1B9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Кути огляду (гор/верт) – не менше 178°/178°</w:t>
            </w:r>
          </w:p>
          <w:p w14:paraId="1B45F84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Особливості – зниження синього випромінювання (</w:t>
            </w:r>
            <w:r w:rsidRPr="000930D0">
              <w:rPr>
                <w:rFonts w:ascii="Times New Roman" w:eastAsia="Arial Unicode MS" w:hAnsi="Times New Roman" w:cs="Times New Roman"/>
                <w:color w:val="000000"/>
                <w:lang w:val="en-US"/>
              </w:rPr>
              <w:t>LowBlue</w:t>
            </w:r>
            <w:r w:rsidRPr="000930D0">
              <w:rPr>
                <w:rFonts w:ascii="Times New Roman" w:eastAsia="Arial Unicode MS" w:hAnsi="Times New Roman" w:cs="Times New Roman"/>
                <w:color w:val="000000"/>
              </w:rPr>
              <w:t>)</w:t>
            </w:r>
          </w:p>
          <w:p w14:paraId="6652960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Технології – AMD FreeSync, HDR (High Dynamic Range) 10</w:t>
            </w:r>
          </w:p>
          <w:p w14:paraId="095198E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Інтерфейси: HDMI 2.0 – не менше 2 шт, DisplayPort – не менше 1 шт.</w:t>
            </w:r>
          </w:p>
          <w:p w14:paraId="1A62B48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Кабель DisplayPort у комплекті постачання</w:t>
            </w:r>
          </w:p>
          <w:p w14:paraId="57B448C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Гарантійний строк від виробника – не менше 36 місяців</w:t>
            </w:r>
          </w:p>
        </w:tc>
      </w:tr>
      <w:tr w:rsidR="000930D0" w:rsidRPr="000930D0" w14:paraId="26283CB4"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7DCEC283"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000905D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Монiтор №2</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7531D275"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5</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1363CC0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Діагональ екрану – не менше 27" (68,5 см)</w:t>
            </w:r>
          </w:p>
          <w:p w14:paraId="769774B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Роздільна здатність – не менше 1920х1080</w:t>
            </w:r>
          </w:p>
          <w:p w14:paraId="2B65B5E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Матриця – VA або </w:t>
            </w:r>
            <w:r w:rsidRPr="000930D0">
              <w:rPr>
                <w:rFonts w:ascii="Times New Roman" w:eastAsia="Arial Unicode MS" w:hAnsi="Times New Roman" w:cs="Times New Roman"/>
                <w:color w:val="000000"/>
                <w:lang w:val="en-US"/>
              </w:rPr>
              <w:t>IPS</w:t>
            </w:r>
          </w:p>
          <w:p w14:paraId="7800FAF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оновлення – не менше 120 Гц</w:t>
            </w:r>
          </w:p>
          <w:p w14:paraId="58A8ECE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Співвідношення сторін – 16:9</w:t>
            </w:r>
          </w:p>
          <w:p w14:paraId="63967BF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Поверхня екрану – матова</w:t>
            </w:r>
          </w:p>
          <w:p w14:paraId="1F1DB4B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Час реакції – не більше 4 мс (GtG)</w:t>
            </w:r>
          </w:p>
          <w:p w14:paraId="51AA234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Яскравість – не менше 300 кд/м²</w:t>
            </w:r>
          </w:p>
          <w:p w14:paraId="0719068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Статична контрастність – не менше 1500:1</w:t>
            </w:r>
          </w:p>
          <w:p w14:paraId="661B724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Кути огляду (гор/верт) – не менше 178°/178°</w:t>
            </w:r>
          </w:p>
          <w:p w14:paraId="45FC11D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Особливості – зниження синього випромінювання (</w:t>
            </w:r>
            <w:r w:rsidRPr="000930D0">
              <w:rPr>
                <w:rFonts w:ascii="Times New Roman" w:eastAsia="Arial Unicode MS" w:hAnsi="Times New Roman" w:cs="Times New Roman"/>
                <w:color w:val="000000"/>
                <w:lang w:val="en-US"/>
              </w:rPr>
              <w:t>LowBlue</w:t>
            </w:r>
            <w:r w:rsidRPr="000930D0">
              <w:rPr>
                <w:rFonts w:ascii="Times New Roman" w:eastAsia="Arial Unicode MS" w:hAnsi="Times New Roman" w:cs="Times New Roman"/>
                <w:color w:val="000000"/>
              </w:rPr>
              <w:t>), вбудована акустична система</w:t>
            </w:r>
          </w:p>
          <w:p w14:paraId="72445AB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Технології – AMD FreeSync, HDR (High Dynamic Range) 10</w:t>
            </w:r>
          </w:p>
          <w:p w14:paraId="4358E58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Інтерфейси: </w:t>
            </w:r>
            <w:r w:rsidRPr="000930D0">
              <w:rPr>
                <w:rFonts w:ascii="Times New Roman" w:eastAsia="Arial Unicode MS" w:hAnsi="Times New Roman" w:cs="Times New Roman"/>
                <w:color w:val="000000"/>
                <w:lang w:val="en-US"/>
              </w:rPr>
              <w:t>VGA</w:t>
            </w:r>
            <w:r w:rsidRPr="000930D0">
              <w:rPr>
                <w:rFonts w:ascii="Times New Roman" w:eastAsia="Arial Unicode MS" w:hAnsi="Times New Roman" w:cs="Times New Roman"/>
                <w:color w:val="000000"/>
              </w:rPr>
              <w:t xml:space="preserve"> – не менше 1 шт, HDMI – не менше 1 шт</w:t>
            </w:r>
          </w:p>
          <w:p w14:paraId="4469B3E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Гарантійний строк від виробника – не менше 36 місяців</w:t>
            </w:r>
          </w:p>
        </w:tc>
      </w:tr>
      <w:tr w:rsidR="000930D0" w:rsidRPr="000930D0" w14:paraId="5C7C2F02"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70AD824E"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4B6CDE0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Монітор №</w:t>
            </w:r>
            <w:r w:rsidRPr="000930D0">
              <w:rPr>
                <w:rFonts w:ascii="Times New Roman" w:eastAsia="Arial Unicode MS" w:hAnsi="Times New Roman" w:cs="Times New Roman"/>
                <w:color w:val="000000"/>
                <w:lang w:val="en-US"/>
              </w:rPr>
              <w:t>3</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2A8E7767"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3687817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Діагональ екрану – не менше 27" (68,5 см)</w:t>
            </w:r>
          </w:p>
          <w:p w14:paraId="077F4E7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матриці – Fast IPS</w:t>
            </w:r>
          </w:p>
          <w:p w14:paraId="39F0D0B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Роздільна здатність – не менше 1920 x 1080</w:t>
            </w:r>
          </w:p>
          <w:p w14:paraId="6684C96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оновлення – не менше 380 Гц</w:t>
            </w:r>
          </w:p>
          <w:p w14:paraId="0F2EB5EE"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Співвідношення сторін – 16:9</w:t>
            </w:r>
          </w:p>
          <w:p w14:paraId="0E06329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Поверхня екрану – матова</w:t>
            </w:r>
          </w:p>
          <w:p w14:paraId="1ECECCF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Час реакції – не більше 1 мс (GtG)</w:t>
            </w:r>
          </w:p>
          <w:p w14:paraId="7E9A66A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Яскравість – не менше 400 кд/м²</w:t>
            </w:r>
          </w:p>
          <w:p w14:paraId="04616B6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Статична контрастність – не менше 1000:1</w:t>
            </w:r>
          </w:p>
          <w:p w14:paraId="28628B7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Кути огляду (гор/верт) – не менше 178°/178°</w:t>
            </w:r>
          </w:p>
          <w:p w14:paraId="678D126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Технології поліпшення зображення – Low Blue Light, Extreme Low Motion Blur, Flicker-Free, Shadow Boost, AMD FreeSync Premium, NVIDIA G-SYNC, Adaptive-Sync</w:t>
            </w:r>
          </w:p>
          <w:p w14:paraId="2A0889E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Інтерфейси та підключення: </w:t>
            </w:r>
            <w:r w:rsidRPr="000930D0">
              <w:rPr>
                <w:rFonts w:ascii="Times New Roman" w:eastAsia="Arial Unicode MS" w:hAnsi="Times New Roman" w:cs="Times New Roman"/>
                <w:color w:val="000000"/>
                <w:lang w:val="en-US"/>
              </w:rPr>
              <w:t>HDMI</w:t>
            </w:r>
            <w:r w:rsidRPr="000930D0">
              <w:rPr>
                <w:rFonts w:ascii="Times New Roman" w:eastAsia="Arial Unicode MS" w:hAnsi="Times New Roman" w:cs="Times New Roman"/>
                <w:color w:val="000000"/>
              </w:rPr>
              <w:t xml:space="preserve"> – не менше 1, USB Type-C – не менше 1, DisplayPort – не менше 1</w:t>
            </w:r>
          </w:p>
          <w:p w14:paraId="24A0615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Регулювання положення – регулювання по висоті, регулювання нахилу, поворотний екран (Pivot), поворот монітора (Swivel)</w:t>
            </w:r>
          </w:p>
          <w:p w14:paraId="37C39722"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Регулювання за висотою – не менше 120 мм</w:t>
            </w:r>
          </w:p>
          <w:p w14:paraId="6589BA3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Поворотний екран (Pivot) – не менше 90°</w:t>
            </w:r>
          </w:p>
          <w:p w14:paraId="6FBA633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Гарантійний строк від виробника – не менше 36 місяців</w:t>
            </w:r>
          </w:p>
        </w:tc>
      </w:tr>
      <w:tr w:rsidR="000930D0" w:rsidRPr="000930D0" w14:paraId="13A8BFE2"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23244242"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410EB25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Планшет</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6BDCC809"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0FF2FAF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 початкового рівня</w:t>
            </w:r>
          </w:p>
          <w:p w14:paraId="77923BE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Діагональ екрану – не менше 10.9", частота оновлення – не менше 90 Гц</w:t>
            </w:r>
          </w:p>
          <w:p w14:paraId="40100D6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Роздільна здатність – не менше 1320 x 2112</w:t>
            </w:r>
          </w:p>
          <w:p w14:paraId="42DE897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Кількість ядер процесора – не менше 8</w:t>
            </w:r>
          </w:p>
          <w:p w14:paraId="6E4CC01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частота процесора – не менше 2.4 ГГц</w:t>
            </w:r>
          </w:p>
          <w:p w14:paraId="117344F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Вбудована пам'ять – не менше 128 ГБ</w:t>
            </w:r>
          </w:p>
          <w:p w14:paraId="0E28D01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карт пам'яті - microSD</w:t>
            </w:r>
          </w:p>
          <w:p w14:paraId="4EC46DA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Максимальний об'єм карт пам'яті – не менше 2 ТБ</w:t>
            </w:r>
          </w:p>
          <w:p w14:paraId="60AEA0D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Об'єм оперативної пам'яті – не менше 6 ГБ</w:t>
            </w:r>
          </w:p>
          <w:p w14:paraId="265C37E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Основна камера – не менше 8 МП</w:t>
            </w:r>
          </w:p>
          <w:p w14:paraId="3AD9B226"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Фронтальна камера – не менше 5 МП</w:t>
            </w:r>
          </w:p>
          <w:p w14:paraId="4C9420B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роздільна здатність запису відео – не менше FHD (1920 x 1080)@30 кадрів/сек</w:t>
            </w:r>
          </w:p>
          <w:p w14:paraId="69B8D0B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lastRenderedPageBreak/>
              <w:t>Операційна система – Android</w:t>
            </w:r>
          </w:p>
          <w:p w14:paraId="722B14E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Бездротові можливості – Wi-Fi не нижче 802.11a/b/g/n/ac/ax 2.4GHz+5GHz, Bluetooth не нижче 5.3</w:t>
            </w:r>
          </w:p>
          <w:p w14:paraId="79CEC73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Інтерфейси і підключення – 1 x Type C USB</w:t>
            </w:r>
          </w:p>
          <w:p w14:paraId="0CBEC589"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батареї – Li-Pol</w:t>
            </w:r>
          </w:p>
          <w:p w14:paraId="0DACBFD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Ємність батареї – не менше 8000 mAh</w:t>
            </w:r>
          </w:p>
          <w:p w14:paraId="3747340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Додатково – датчик повертання екрана, гіроскоп, геомагнетичний датчик, датчик Холла, датчик освітлення</w:t>
            </w:r>
          </w:p>
          <w:p w14:paraId="41A3C37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Навігація – GPS, Beidou, Galileo</w:t>
            </w:r>
          </w:p>
          <w:p w14:paraId="428F6F2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Матеріал корпусу – метал</w:t>
            </w:r>
          </w:p>
        </w:tc>
      </w:tr>
      <w:tr w:rsidR="000930D0" w:rsidRPr="000930D0" w14:paraId="7A9857F1"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4BD5ECDC"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68EC90C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Портативний фотопринтер</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567A3E56"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2AB65D9C"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обладнання: портативний фотопринтер</w:t>
            </w:r>
          </w:p>
          <w:p w14:paraId="3131E085"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Технологія друку: безчорнильна (ZINK або еквівалентна технологія термосублімаційного/термодруку)</w:t>
            </w:r>
          </w:p>
          <w:p w14:paraId="617F26A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друку: кольоровий</w:t>
            </w:r>
          </w:p>
          <w:p w14:paraId="65FADAC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Максимальна роздільна здатність друку: не менше 313 × 400 dpi Формат друку: не менше 2 × 3 дюйми (50 × 76 мм)</w:t>
            </w:r>
          </w:p>
          <w:p w14:paraId="63A85677"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друку без полів</w:t>
            </w:r>
          </w:p>
          <w:p w14:paraId="4C0A005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Ємність вхідного лотка: не менше 10 аркушів</w:t>
            </w:r>
          </w:p>
          <w:p w14:paraId="36BB5BF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Можливість друку без використання комп’ютера (можливість друку фотографій зі смартфона або планшета)</w:t>
            </w:r>
          </w:p>
          <w:p w14:paraId="4CC447E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Бездротове підключення: Bluetooth</w:t>
            </w:r>
          </w:p>
          <w:p w14:paraId="2107711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Підтримка операційних систем: Android та iOS</w:t>
            </w:r>
          </w:p>
          <w:p w14:paraId="35894E3A"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Наявність спеціалізованого мобільного застосунку для підготовки та друку фотографій</w:t>
            </w:r>
          </w:p>
          <w:p w14:paraId="6F8AD19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Вбудована пам’ять: не менше 64 МБ</w:t>
            </w:r>
          </w:p>
          <w:p w14:paraId="3B98B6B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Наявність вбудованого акумулятора</w:t>
            </w:r>
          </w:p>
          <w:p w14:paraId="6CA5C74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Наявність світлодіодної індикації стану</w:t>
            </w:r>
          </w:p>
          <w:p w14:paraId="2EDA7E8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Автоматичне визначення наявності фотопаперу</w:t>
            </w:r>
          </w:p>
          <w:p w14:paraId="0F34E094"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Швидкість кольорового друку – не більше 68 с (1 знімок)</w:t>
            </w:r>
          </w:p>
        </w:tc>
      </w:tr>
      <w:tr w:rsidR="000930D0" w:rsidRPr="000930D0" w14:paraId="25DA1AD0"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4172B203"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6823E17F"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Картридж для принтера Xerox Phaser 3020</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438EBF1F"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4</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646D703"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Тип друку – лазерний</w:t>
            </w:r>
          </w:p>
          <w:p w14:paraId="76B3644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Колір – Black</w:t>
            </w:r>
          </w:p>
          <w:p w14:paraId="5B1A0D78"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Ресурс (при 5% заповненості аркуша) – не менше 1500 сторінок</w:t>
            </w:r>
          </w:p>
          <w:p w14:paraId="1183982D"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Сумісність з пристроями: Xerox Phaser 3020, Xerox WorkCentre 3025</w:t>
            </w:r>
          </w:p>
          <w:p w14:paraId="0071B930"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Оригінальний, від виробника обладнання</w:t>
            </w:r>
          </w:p>
        </w:tc>
      </w:tr>
      <w:tr w:rsidR="000930D0" w:rsidRPr="000930D0" w14:paraId="708A39A8" w14:textId="77777777" w:rsidTr="003609C9">
        <w:trPr>
          <w:trHeight w:val="988"/>
        </w:trPr>
        <w:tc>
          <w:tcPr>
            <w:tcW w:w="555" w:type="dxa"/>
            <w:tcBorders>
              <w:top w:val="single" w:sz="2" w:space="0" w:color="000000"/>
              <w:left w:val="single" w:sz="2" w:space="0" w:color="000000"/>
              <w:bottom w:val="single" w:sz="2" w:space="0" w:color="000000"/>
            </w:tcBorders>
            <w:tcMar>
              <w:top w:w="0" w:type="dxa"/>
              <w:left w:w="28" w:type="dxa"/>
              <w:bottom w:w="0" w:type="dxa"/>
              <w:right w:w="28" w:type="dxa"/>
            </w:tcMar>
          </w:tcPr>
          <w:p w14:paraId="3B437621" w14:textId="77777777" w:rsidR="000930D0" w:rsidRPr="000930D0" w:rsidRDefault="000930D0" w:rsidP="00261E5F">
            <w:pPr>
              <w:pStyle w:val="a8"/>
              <w:numPr>
                <w:ilvl w:val="0"/>
                <w:numId w:val="1"/>
              </w:numPr>
              <w:suppressAutoHyphens/>
              <w:autoSpaceDN w:val="0"/>
              <w:spacing w:after="0" w:line="240" w:lineRule="auto"/>
              <w:ind w:left="0" w:firstLine="0"/>
              <w:textAlignment w:val="baseline"/>
              <w:rPr>
                <w:rFonts w:ascii="Times New Roman" w:eastAsia="NSimSun" w:hAnsi="Times New Roman" w:cs="Times New Roman"/>
                <w:b/>
                <w:kern w:val="3"/>
                <w:lang w:eastAsia="zh-CN" w:bidi="hi-IN"/>
              </w:rPr>
            </w:pPr>
          </w:p>
        </w:tc>
        <w:tc>
          <w:tcPr>
            <w:tcW w:w="2722" w:type="dxa"/>
            <w:tcBorders>
              <w:top w:val="single" w:sz="2" w:space="0" w:color="000000"/>
              <w:left w:val="single" w:sz="2" w:space="0" w:color="000000"/>
              <w:bottom w:val="single" w:sz="2" w:space="0" w:color="000000"/>
            </w:tcBorders>
            <w:tcMar>
              <w:top w:w="0" w:type="dxa"/>
              <w:left w:w="28" w:type="dxa"/>
              <w:bottom w:w="0" w:type="dxa"/>
              <w:right w:w="28" w:type="dxa"/>
            </w:tcMar>
          </w:tcPr>
          <w:p w14:paraId="2617A9CB"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Кабель miniDisplayPort</w:t>
            </w:r>
          </w:p>
        </w:tc>
        <w:tc>
          <w:tcPr>
            <w:tcW w:w="1134" w:type="dxa"/>
            <w:tcBorders>
              <w:top w:val="single" w:sz="2" w:space="0" w:color="000000"/>
              <w:left w:val="single" w:sz="2" w:space="0" w:color="000000"/>
              <w:bottom w:val="single" w:sz="2" w:space="0" w:color="000000"/>
            </w:tcBorders>
            <w:tcMar>
              <w:top w:w="0" w:type="dxa"/>
              <w:left w:w="28" w:type="dxa"/>
              <w:bottom w:w="0" w:type="dxa"/>
              <w:right w:w="28" w:type="dxa"/>
            </w:tcMar>
          </w:tcPr>
          <w:p w14:paraId="74D98BC9" w14:textId="77777777" w:rsidR="000930D0" w:rsidRPr="000930D0" w:rsidRDefault="000930D0" w:rsidP="000930D0">
            <w:pPr>
              <w:spacing w:after="0" w:line="240" w:lineRule="auto"/>
              <w:jc w:val="center"/>
              <w:rPr>
                <w:rFonts w:ascii="Times New Roman" w:eastAsia="Arial Unicode MS" w:hAnsi="Times New Roman" w:cs="Times New Roman"/>
                <w:color w:val="000000"/>
              </w:rPr>
            </w:pPr>
            <w:r w:rsidRPr="000930D0">
              <w:rPr>
                <w:rFonts w:ascii="Times New Roman" w:eastAsia="Arial Unicode MS" w:hAnsi="Times New Roman" w:cs="Times New Roman"/>
                <w:color w:val="000000"/>
              </w:rPr>
              <w:t>1</w:t>
            </w:r>
          </w:p>
        </w:tc>
        <w:tc>
          <w:tcPr>
            <w:tcW w:w="564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8D4A351" w14:textId="77777777" w:rsidR="000930D0" w:rsidRPr="000930D0" w:rsidRDefault="000930D0" w:rsidP="000930D0">
            <w:pPr>
              <w:spacing w:after="0" w:line="240" w:lineRule="auto"/>
              <w:rPr>
                <w:rFonts w:ascii="Times New Roman" w:eastAsia="Arial Unicode MS" w:hAnsi="Times New Roman" w:cs="Times New Roman"/>
                <w:color w:val="000000"/>
              </w:rPr>
            </w:pPr>
            <w:r w:rsidRPr="000930D0">
              <w:rPr>
                <w:rFonts w:ascii="Times New Roman" w:eastAsia="Arial Unicode MS" w:hAnsi="Times New Roman" w:cs="Times New Roman"/>
                <w:color w:val="000000"/>
              </w:rPr>
              <w:t xml:space="preserve">Тип – miniDisplayPort – </w:t>
            </w:r>
            <w:r w:rsidRPr="000930D0">
              <w:rPr>
                <w:rFonts w:ascii="Times New Roman" w:eastAsia="Arial Unicode MS" w:hAnsi="Times New Roman" w:cs="Times New Roman"/>
                <w:color w:val="000000"/>
                <w:lang w:val="en-US"/>
              </w:rPr>
              <w:t>DisplayPort</w:t>
            </w:r>
            <w:r w:rsidRPr="000930D0">
              <w:rPr>
                <w:rFonts w:ascii="Times New Roman" w:eastAsia="Arial Unicode MS" w:hAnsi="Times New Roman" w:cs="Times New Roman"/>
                <w:color w:val="000000"/>
              </w:rPr>
              <w:t>, довжина – не менше 3 метрів, підтримка відео роздільної здатності 4K з частотою кадрів не менше 60 Гц</w:t>
            </w:r>
          </w:p>
        </w:tc>
      </w:tr>
    </w:tbl>
    <w:p w14:paraId="2C97DA22" w14:textId="77777777" w:rsidR="00D4606B" w:rsidRDefault="00D4606B" w:rsidP="000011E9">
      <w:pPr>
        <w:pStyle w:val="a8"/>
        <w:spacing w:line="240" w:lineRule="auto"/>
        <w:ind w:left="0"/>
        <w:jc w:val="both"/>
        <w:rPr>
          <w:rFonts w:ascii="Times New Roman" w:eastAsia="Times New Roman" w:hAnsi="Times New Roman" w:cs="Times New Roman"/>
          <w:sz w:val="24"/>
          <w:szCs w:val="24"/>
        </w:rPr>
      </w:pPr>
    </w:p>
    <w:sectPr w:rsidR="00D4606B" w:rsidSect="008400F0">
      <w:pgSz w:w="11906" w:h="16838"/>
      <w:pgMar w:top="426" w:right="850" w:bottom="426"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pPr>
      <w:rPr>
        <w:rFonts w:cs="Times New Roman"/>
        <w:color w:val="000000"/>
      </w:rPr>
    </w:lvl>
    <w:lvl w:ilvl="1">
      <w:start w:val="1"/>
      <w:numFmt w:val="none"/>
      <w:suff w:val="nothing"/>
      <w:lvlText w:val=""/>
      <w:lvlJc w:val="left"/>
      <w:pPr>
        <w:tabs>
          <w:tab w:val="num" w:pos="0"/>
        </w:tabs>
      </w:pPr>
      <w:rPr>
        <w:rFonts w:cs="Times New Roman"/>
        <w:color w:val="000000"/>
        <w:sz w:val="24"/>
        <w:szCs w:val="24"/>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3"/>
    <w:multiLevelType w:val="singleLevel"/>
    <w:tmpl w:val="00000003"/>
    <w:name w:val="WW8Num35"/>
    <w:lvl w:ilvl="0">
      <w:start w:val="1"/>
      <w:numFmt w:val="decimal"/>
      <w:lvlText w:val="%1."/>
      <w:lvlJc w:val="left"/>
      <w:pPr>
        <w:tabs>
          <w:tab w:val="num" w:pos="0"/>
        </w:tabs>
        <w:ind w:left="644" w:hanging="360"/>
      </w:pPr>
      <w:rPr>
        <w:rFonts w:cs="Times New Roman"/>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594D2E72"/>
    <w:multiLevelType w:val="hybridMultilevel"/>
    <w:tmpl w:val="F0A0CF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1D74BE"/>
    <w:rsid w:val="000011E9"/>
    <w:rsid w:val="0001693B"/>
    <w:rsid w:val="00033415"/>
    <w:rsid w:val="00037094"/>
    <w:rsid w:val="00064D68"/>
    <w:rsid w:val="000930D0"/>
    <w:rsid w:val="000C6F42"/>
    <w:rsid w:val="00160594"/>
    <w:rsid w:val="001832C2"/>
    <w:rsid w:val="001D74BE"/>
    <w:rsid w:val="00261E5F"/>
    <w:rsid w:val="002C5D2A"/>
    <w:rsid w:val="002E3065"/>
    <w:rsid w:val="002F55F9"/>
    <w:rsid w:val="0031658A"/>
    <w:rsid w:val="00344D4D"/>
    <w:rsid w:val="00347D69"/>
    <w:rsid w:val="00362DAC"/>
    <w:rsid w:val="003B512D"/>
    <w:rsid w:val="003E15BC"/>
    <w:rsid w:val="00434C66"/>
    <w:rsid w:val="004C4B86"/>
    <w:rsid w:val="00504DEA"/>
    <w:rsid w:val="0056369A"/>
    <w:rsid w:val="005B4453"/>
    <w:rsid w:val="005B5127"/>
    <w:rsid w:val="00647C6D"/>
    <w:rsid w:val="007B560F"/>
    <w:rsid w:val="008400F0"/>
    <w:rsid w:val="00885A88"/>
    <w:rsid w:val="0089621E"/>
    <w:rsid w:val="008E34D8"/>
    <w:rsid w:val="00913054"/>
    <w:rsid w:val="00940C3C"/>
    <w:rsid w:val="00985B3A"/>
    <w:rsid w:val="009D4486"/>
    <w:rsid w:val="00A0237C"/>
    <w:rsid w:val="00A10A6E"/>
    <w:rsid w:val="00B15A51"/>
    <w:rsid w:val="00B46FA5"/>
    <w:rsid w:val="00B968AF"/>
    <w:rsid w:val="00C16D26"/>
    <w:rsid w:val="00C40DB8"/>
    <w:rsid w:val="00C41931"/>
    <w:rsid w:val="00CC644C"/>
    <w:rsid w:val="00D4606B"/>
    <w:rsid w:val="00D63A46"/>
    <w:rsid w:val="00DF51D0"/>
    <w:rsid w:val="00E37C74"/>
    <w:rsid w:val="00E47E9B"/>
    <w:rsid w:val="00E923C2"/>
    <w:rsid w:val="00EC2114"/>
    <w:rsid w:val="00F00E44"/>
    <w:rsid w:val="00F54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0215"/>
  <w15:docId w15:val="{17602584-058A-46BE-8AB5-E105F55B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2AC"/>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5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a8">
    <w:name w:val="List Paragraph"/>
    <w:basedOn w:val="a"/>
    <w:uiPriority w:val="34"/>
    <w:qFormat/>
    <w:rsid w:val="003B512D"/>
    <w:pPr>
      <w:ind w:left="720"/>
      <w:contextualSpacing/>
    </w:pPr>
  </w:style>
  <w:style w:type="character" w:customStyle="1" w:styleId="specifications-tabletext">
    <w:name w:val="specifications-table__text"/>
    <w:basedOn w:val="a0"/>
    <w:rsid w:val="00A0237C"/>
  </w:style>
  <w:style w:type="character" w:customStyle="1" w:styleId="10">
    <w:name w:val="Заголовок 1 Знак"/>
    <w:link w:val="1"/>
    <w:locked/>
    <w:rsid w:val="000930D0"/>
    <w:rPr>
      <w:b/>
      <w:sz w:val="48"/>
      <w:szCs w:val="48"/>
    </w:rPr>
  </w:style>
  <w:style w:type="character" w:customStyle="1" w:styleId="20">
    <w:name w:val="Заголовок 2 Знак"/>
    <w:link w:val="2"/>
    <w:locked/>
    <w:rsid w:val="000930D0"/>
    <w:rPr>
      <w:b/>
      <w:sz w:val="36"/>
      <w:szCs w:val="36"/>
    </w:rPr>
  </w:style>
  <w:style w:type="paragraph" w:styleId="a9">
    <w:name w:val="header"/>
    <w:basedOn w:val="a"/>
    <w:link w:val="aa"/>
    <w:rsid w:val="000930D0"/>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a">
    <w:name w:val="Верхній колонтитул Знак"/>
    <w:basedOn w:val="a0"/>
    <w:link w:val="a9"/>
    <w:rsid w:val="000930D0"/>
    <w:rPr>
      <w:rFonts w:ascii="Times New Roman" w:eastAsia="Times New Roman" w:hAnsi="Times New Roman" w:cs="Times New Roman"/>
      <w:sz w:val="24"/>
      <w:szCs w:val="24"/>
      <w:lang w:val="ru-RU"/>
    </w:rPr>
  </w:style>
  <w:style w:type="paragraph" w:styleId="ab">
    <w:name w:val="footer"/>
    <w:basedOn w:val="a"/>
    <w:link w:val="ac"/>
    <w:uiPriority w:val="99"/>
    <w:rsid w:val="000930D0"/>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c">
    <w:name w:val="Нижній колонтитул Знак"/>
    <w:basedOn w:val="a0"/>
    <w:link w:val="ab"/>
    <w:uiPriority w:val="99"/>
    <w:rsid w:val="000930D0"/>
    <w:rPr>
      <w:rFonts w:ascii="Times New Roman" w:eastAsia="Times New Roman" w:hAnsi="Times New Roman" w:cs="Times New Roman"/>
      <w:sz w:val="24"/>
      <w:szCs w:val="24"/>
      <w:lang w:val="ru-RU"/>
    </w:rPr>
  </w:style>
  <w:style w:type="paragraph" w:customStyle="1" w:styleId="rvps2">
    <w:name w:val="rvps2"/>
    <w:basedOn w:val="a"/>
    <w:rsid w:val="000930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d">
    <w:name w:val="Body Text"/>
    <w:basedOn w:val="a"/>
    <w:link w:val="ae"/>
    <w:rsid w:val="000930D0"/>
    <w:pPr>
      <w:widowControl w:val="0"/>
      <w:autoSpaceDE w:val="0"/>
      <w:autoSpaceDN w:val="0"/>
      <w:adjustRightInd w:val="0"/>
      <w:spacing w:after="0" w:line="240" w:lineRule="auto"/>
      <w:ind w:left="118"/>
    </w:pPr>
    <w:rPr>
      <w:rFonts w:ascii="Times New Roman" w:eastAsia="Times New Roman" w:hAnsi="Times New Roman" w:cs="Times New Roman"/>
      <w:sz w:val="24"/>
      <w:szCs w:val="24"/>
      <w:lang w:val="ru-RU"/>
    </w:rPr>
  </w:style>
  <w:style w:type="character" w:customStyle="1" w:styleId="ae">
    <w:name w:val="Основний текст Знак"/>
    <w:basedOn w:val="a0"/>
    <w:link w:val="ad"/>
    <w:rsid w:val="000930D0"/>
    <w:rPr>
      <w:rFonts w:ascii="Times New Roman" w:eastAsia="Times New Roman" w:hAnsi="Times New Roman" w:cs="Times New Roman"/>
      <w:sz w:val="24"/>
      <w:szCs w:val="24"/>
      <w:lang w:val="ru-RU"/>
    </w:rPr>
  </w:style>
  <w:style w:type="paragraph" w:customStyle="1" w:styleId="11">
    <w:name w:val="Заголовок 11"/>
    <w:basedOn w:val="a"/>
    <w:rsid w:val="000930D0"/>
    <w:pPr>
      <w:widowControl w:val="0"/>
      <w:autoSpaceDE w:val="0"/>
      <w:autoSpaceDN w:val="0"/>
      <w:adjustRightInd w:val="0"/>
      <w:spacing w:after="0" w:line="240" w:lineRule="auto"/>
      <w:ind w:left="358" w:hanging="240"/>
      <w:outlineLvl w:val="0"/>
    </w:pPr>
    <w:rPr>
      <w:rFonts w:ascii="Times New Roman" w:eastAsia="Times New Roman" w:hAnsi="Times New Roman" w:cs="Times New Roman"/>
      <w:b/>
      <w:bCs/>
      <w:sz w:val="24"/>
      <w:szCs w:val="24"/>
      <w:lang w:val="ru-RU"/>
    </w:rPr>
  </w:style>
  <w:style w:type="paragraph" w:customStyle="1" w:styleId="af">
    <w:name w:val="Наим. приложения"/>
    <w:basedOn w:val="a"/>
    <w:next w:val="a"/>
    <w:rsid w:val="000930D0"/>
    <w:pPr>
      <w:spacing w:after="0" w:line="240" w:lineRule="auto"/>
      <w:jc w:val="center"/>
    </w:pPr>
    <w:rPr>
      <w:rFonts w:ascii="Times New Roman" w:eastAsia="Times New Roman" w:hAnsi="Times New Roman" w:cs="Times New Roman"/>
      <w:sz w:val="24"/>
      <w:szCs w:val="20"/>
    </w:rPr>
  </w:style>
  <w:style w:type="paragraph" w:customStyle="1" w:styleId="12">
    <w:name w:val="Абзац списка1"/>
    <w:basedOn w:val="a"/>
    <w:rsid w:val="000930D0"/>
    <w:pPr>
      <w:widowControl w:val="0"/>
      <w:autoSpaceDE w:val="0"/>
      <w:autoSpaceDN w:val="0"/>
      <w:adjustRightInd w:val="0"/>
      <w:spacing w:after="0" w:line="240" w:lineRule="auto"/>
    </w:pPr>
    <w:rPr>
      <w:rFonts w:ascii="Times New Roman" w:eastAsia="Times New Roman" w:hAnsi="Times New Roman" w:cs="Times New Roman"/>
      <w:sz w:val="24"/>
      <w:szCs w:val="24"/>
      <w:lang w:val="ru-RU"/>
    </w:rPr>
  </w:style>
  <w:style w:type="paragraph" w:customStyle="1" w:styleId="TableParagraph">
    <w:name w:val="Table Paragraph"/>
    <w:basedOn w:val="a"/>
    <w:rsid w:val="000930D0"/>
    <w:pPr>
      <w:widowControl w:val="0"/>
      <w:autoSpaceDE w:val="0"/>
      <w:autoSpaceDN w:val="0"/>
      <w:adjustRightInd w:val="0"/>
      <w:spacing w:after="0" w:line="240" w:lineRule="auto"/>
    </w:pPr>
    <w:rPr>
      <w:rFonts w:ascii="Times New Roman" w:eastAsia="Times New Roman" w:hAnsi="Times New Roman" w:cs="Times New Roman"/>
      <w:sz w:val="24"/>
      <w:szCs w:val="24"/>
      <w:lang w:val="ru-RU"/>
    </w:rPr>
  </w:style>
  <w:style w:type="paragraph" w:customStyle="1" w:styleId="3f3f3f3f3f3f3f3f3f3f3f3f3f2">
    <w:name w:val="О3fс3fн3fо3fв3fн3fо3fй3f т3fе3fк3fс3fт3f 2"/>
    <w:basedOn w:val="a"/>
    <w:rsid w:val="000930D0"/>
    <w:pPr>
      <w:spacing w:after="0" w:line="240" w:lineRule="auto"/>
      <w:jc w:val="both"/>
    </w:pPr>
    <w:rPr>
      <w:rFonts w:ascii="Times New Roman CYR" w:eastAsia="Times New Roman" w:hAnsi="Times New Roman CYR" w:cs="Times New Roman CYR"/>
      <w:sz w:val="24"/>
      <w:szCs w:val="20"/>
      <w:lang w:eastAsia="ar-SA"/>
    </w:rPr>
  </w:style>
  <w:style w:type="paragraph" w:styleId="HTML">
    <w:name w:val="HTML Preformatted"/>
    <w:basedOn w:val="a"/>
    <w:link w:val="HTML0"/>
    <w:rsid w:val="00093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lang w:val="ru-RU" w:eastAsia="zh-CN"/>
    </w:rPr>
  </w:style>
  <w:style w:type="character" w:customStyle="1" w:styleId="HTML0">
    <w:name w:val="Стандартний HTML Знак"/>
    <w:basedOn w:val="a0"/>
    <w:link w:val="HTML"/>
    <w:rsid w:val="000930D0"/>
    <w:rPr>
      <w:rFonts w:ascii="Courier New" w:eastAsia="Times New Roman" w:hAnsi="Courier New" w:cs="Times New Roman"/>
      <w:color w:val="000000"/>
      <w:sz w:val="18"/>
      <w:szCs w:val="18"/>
      <w:lang w:val="ru-RU" w:eastAsia="zh-CN"/>
    </w:rPr>
  </w:style>
  <w:style w:type="character" w:customStyle="1" w:styleId="HTML1">
    <w:name w:val="Стандартный HTML Знак"/>
    <w:rsid w:val="000930D0"/>
    <w:rPr>
      <w:rFonts w:ascii="Courier New" w:hAnsi="Courier New"/>
      <w:lang w:val="ru-RU" w:eastAsia="ru-RU"/>
    </w:rPr>
  </w:style>
  <w:style w:type="character" w:styleId="af0">
    <w:name w:val="Hyperlink"/>
    <w:qFormat/>
    <w:rsid w:val="000930D0"/>
    <w:rPr>
      <w:color w:val="0000FF"/>
      <w:u w:val="single"/>
    </w:rPr>
  </w:style>
  <w:style w:type="paragraph" w:styleId="af1">
    <w:name w:val="Normal (Web)"/>
    <w:aliases w:val="Обычный (веб) Знак1,Обычный (веб) Знак Знак1,Обычный (Web) Знак Знак Знак Знак,Обычный (веб) Знак Знак Знак,Знак2"/>
    <w:basedOn w:val="a"/>
    <w:link w:val="af2"/>
    <w:uiPriority w:val="99"/>
    <w:rsid w:val="000930D0"/>
    <w:pPr>
      <w:spacing w:after="0" w:line="240" w:lineRule="auto"/>
    </w:pPr>
    <w:rPr>
      <w:rFonts w:ascii="Times New Roman" w:eastAsia="Times New Roman" w:hAnsi="Times New Roman" w:cs="Times New Roman"/>
      <w:sz w:val="24"/>
      <w:szCs w:val="24"/>
      <w:lang w:val="ru-RU"/>
    </w:rPr>
  </w:style>
  <w:style w:type="paragraph" w:styleId="21">
    <w:name w:val="Body Text Indent 2"/>
    <w:basedOn w:val="a"/>
    <w:link w:val="22"/>
    <w:rsid w:val="000930D0"/>
    <w:pPr>
      <w:spacing w:after="120" w:line="480" w:lineRule="auto"/>
      <w:ind w:left="283"/>
    </w:pPr>
    <w:rPr>
      <w:rFonts w:ascii="Times New Roman" w:eastAsia="Times New Roman" w:hAnsi="Times New Roman" w:cs="Times New Roman"/>
      <w:sz w:val="24"/>
      <w:szCs w:val="24"/>
      <w:lang w:val="ru-RU"/>
    </w:rPr>
  </w:style>
  <w:style w:type="character" w:customStyle="1" w:styleId="22">
    <w:name w:val="Основний текст з відступом 2 Знак"/>
    <w:basedOn w:val="a0"/>
    <w:link w:val="21"/>
    <w:rsid w:val="000930D0"/>
    <w:rPr>
      <w:rFonts w:ascii="Times New Roman" w:eastAsia="Times New Roman" w:hAnsi="Times New Roman" w:cs="Times New Roman"/>
      <w:sz w:val="24"/>
      <w:szCs w:val="24"/>
      <w:lang w:val="ru-RU"/>
    </w:rPr>
  </w:style>
  <w:style w:type="paragraph" w:styleId="af3">
    <w:name w:val="Plain Text"/>
    <w:basedOn w:val="a"/>
    <w:link w:val="af4"/>
    <w:rsid w:val="000930D0"/>
    <w:pPr>
      <w:spacing w:after="0" w:line="240" w:lineRule="auto"/>
    </w:pPr>
    <w:rPr>
      <w:rFonts w:ascii="Courier New" w:eastAsia="Times New Roman" w:hAnsi="Courier New" w:cs="Times New Roman"/>
      <w:sz w:val="20"/>
      <w:szCs w:val="20"/>
      <w:lang w:val="ru-RU"/>
    </w:rPr>
  </w:style>
  <w:style w:type="character" w:customStyle="1" w:styleId="af4">
    <w:name w:val="Текст Знак"/>
    <w:basedOn w:val="a0"/>
    <w:link w:val="af3"/>
    <w:rsid w:val="000930D0"/>
    <w:rPr>
      <w:rFonts w:ascii="Courier New" w:eastAsia="Times New Roman" w:hAnsi="Courier New" w:cs="Times New Roman"/>
      <w:sz w:val="20"/>
      <w:szCs w:val="20"/>
      <w:lang w:val="ru-RU"/>
    </w:rPr>
  </w:style>
  <w:style w:type="paragraph" w:customStyle="1" w:styleId="FR1">
    <w:name w:val="FR1"/>
    <w:rsid w:val="000930D0"/>
    <w:pPr>
      <w:spacing w:after="0" w:line="240" w:lineRule="auto"/>
      <w:jc w:val="both"/>
    </w:pPr>
    <w:rPr>
      <w:rFonts w:ascii="Arial" w:eastAsia="Times New Roman" w:hAnsi="Arial" w:cs="Times New Roman"/>
      <w:sz w:val="36"/>
      <w:szCs w:val="20"/>
      <w:lang w:val="ru-RU"/>
    </w:rPr>
  </w:style>
  <w:style w:type="paragraph" w:customStyle="1" w:styleId="ListParagraph">
    <w:name w:val="List Paragraph"/>
    <w:basedOn w:val="a"/>
    <w:link w:val="ListParagraphChar"/>
    <w:rsid w:val="000930D0"/>
    <w:pPr>
      <w:spacing w:after="0" w:line="240" w:lineRule="auto"/>
      <w:ind w:left="720"/>
      <w:contextualSpacing/>
    </w:pPr>
    <w:rPr>
      <w:rFonts w:ascii="Times New Roman" w:eastAsia="Times New Roman" w:hAnsi="Times New Roman" w:cs="Times New Roman"/>
      <w:sz w:val="24"/>
      <w:szCs w:val="24"/>
      <w:lang w:val="ru-RU"/>
    </w:rPr>
  </w:style>
  <w:style w:type="character" w:customStyle="1" w:styleId="ListParagraphChar">
    <w:name w:val="List Paragraph Char"/>
    <w:link w:val="ListParagraph"/>
    <w:locked/>
    <w:rsid w:val="000930D0"/>
    <w:rPr>
      <w:rFonts w:ascii="Times New Roman" w:eastAsia="Times New Roman" w:hAnsi="Times New Roman" w:cs="Times New Roman"/>
      <w:sz w:val="24"/>
      <w:szCs w:val="24"/>
      <w:lang w:val="ru-RU"/>
    </w:rPr>
  </w:style>
  <w:style w:type="paragraph" w:styleId="af5">
    <w:name w:val="Balloon Text"/>
    <w:basedOn w:val="a"/>
    <w:link w:val="af6"/>
    <w:rsid w:val="000930D0"/>
    <w:pPr>
      <w:spacing w:after="0" w:line="240" w:lineRule="auto"/>
    </w:pPr>
    <w:rPr>
      <w:rFonts w:ascii="Tahoma" w:eastAsia="Times New Roman" w:hAnsi="Tahoma" w:cs="Tahoma"/>
      <w:sz w:val="16"/>
      <w:szCs w:val="16"/>
      <w:lang w:val="ru-RU"/>
    </w:rPr>
  </w:style>
  <w:style w:type="character" w:customStyle="1" w:styleId="af6">
    <w:name w:val="Текст у виносці Знак"/>
    <w:basedOn w:val="a0"/>
    <w:link w:val="af5"/>
    <w:rsid w:val="000930D0"/>
    <w:rPr>
      <w:rFonts w:ascii="Tahoma" w:eastAsia="Times New Roman" w:hAnsi="Tahoma" w:cs="Tahoma"/>
      <w:sz w:val="16"/>
      <w:szCs w:val="16"/>
      <w:lang w:val="ru-RU"/>
    </w:rPr>
  </w:style>
  <w:style w:type="paragraph" w:customStyle="1" w:styleId="Standard">
    <w:name w:val="Standard"/>
    <w:rsid w:val="000930D0"/>
    <w:pPr>
      <w:suppressAutoHyphens/>
      <w:autoSpaceDN w:val="0"/>
      <w:spacing w:after="0" w:line="240" w:lineRule="auto"/>
      <w:textAlignment w:val="baseline"/>
    </w:pPr>
    <w:rPr>
      <w:rFonts w:ascii="Times New Roman" w:eastAsia="Times New Roman" w:hAnsi="Times New Roman" w:cs="Times New Roman"/>
      <w:kern w:val="3"/>
      <w:sz w:val="24"/>
      <w:szCs w:val="24"/>
      <w:lang w:val="ru-RU"/>
    </w:rPr>
  </w:style>
  <w:style w:type="paragraph" w:customStyle="1" w:styleId="13">
    <w:name w:val="Обычный1"/>
    <w:rsid w:val="000930D0"/>
    <w:pPr>
      <w:spacing w:after="0" w:line="276" w:lineRule="auto"/>
    </w:pPr>
    <w:rPr>
      <w:rFonts w:ascii="Arial" w:eastAsia="Times New Roman" w:hAnsi="Arial" w:cs="Arial"/>
      <w:color w:val="000000"/>
      <w:lang w:val="ru-RU"/>
    </w:rPr>
  </w:style>
  <w:style w:type="paragraph" w:customStyle="1" w:styleId="Default">
    <w:name w:val="Default"/>
    <w:rsid w:val="000930D0"/>
    <w:pPr>
      <w:autoSpaceDE w:val="0"/>
      <w:autoSpaceDN w:val="0"/>
      <w:adjustRightInd w:val="0"/>
      <w:spacing w:after="0" w:line="240" w:lineRule="auto"/>
    </w:pPr>
    <w:rPr>
      <w:rFonts w:ascii="Times New Roman" w:eastAsia="Times New Roman" w:hAnsi="Times New Roman" w:cs="Times New Roman"/>
      <w:color w:val="000000"/>
      <w:sz w:val="24"/>
      <w:szCs w:val="24"/>
      <w:lang w:val="ru-RU" w:eastAsia="en-US"/>
    </w:rPr>
  </w:style>
  <w:style w:type="paragraph" w:customStyle="1" w:styleId="LO-normal">
    <w:name w:val="LO-normal"/>
    <w:rsid w:val="000930D0"/>
    <w:pPr>
      <w:spacing w:after="0" w:line="276" w:lineRule="auto"/>
    </w:pPr>
    <w:rPr>
      <w:rFonts w:ascii="Arial" w:eastAsia="Times New Roman" w:hAnsi="Arial" w:cs="Arial"/>
      <w:color w:val="000000"/>
      <w:lang w:val="ru-RU" w:eastAsia="zh-CN"/>
    </w:rPr>
  </w:style>
  <w:style w:type="character" w:customStyle="1" w:styleId="23">
    <w:name w:val="Заголовок №2_"/>
    <w:link w:val="24"/>
    <w:locked/>
    <w:rsid w:val="000930D0"/>
    <w:rPr>
      <w:b/>
      <w:shd w:val="clear" w:color="auto" w:fill="FFFFFF"/>
    </w:rPr>
  </w:style>
  <w:style w:type="paragraph" w:customStyle="1" w:styleId="24">
    <w:name w:val="Заголовок №2"/>
    <w:basedOn w:val="a"/>
    <w:link w:val="23"/>
    <w:rsid w:val="000930D0"/>
    <w:pPr>
      <w:widowControl w:val="0"/>
      <w:shd w:val="clear" w:color="auto" w:fill="FFFFFF"/>
      <w:spacing w:before="240" w:after="0" w:line="277" w:lineRule="exact"/>
      <w:jc w:val="center"/>
      <w:outlineLvl w:val="1"/>
    </w:pPr>
    <w:rPr>
      <w:b/>
      <w:shd w:val="clear" w:color="auto" w:fill="FFFFFF"/>
    </w:rPr>
  </w:style>
  <w:style w:type="character" w:customStyle="1" w:styleId="grame">
    <w:name w:val="grame"/>
    <w:rsid w:val="000930D0"/>
  </w:style>
  <w:style w:type="character" w:customStyle="1" w:styleId="FontStyle70">
    <w:name w:val="Font Style70"/>
    <w:rsid w:val="000930D0"/>
    <w:rPr>
      <w:rFonts w:ascii="Times New Roman" w:hAnsi="Times New Roman"/>
      <w:b/>
      <w:sz w:val="22"/>
    </w:rPr>
  </w:style>
  <w:style w:type="paragraph" w:customStyle="1" w:styleId="Style19">
    <w:name w:val="Style19"/>
    <w:basedOn w:val="a"/>
    <w:rsid w:val="000930D0"/>
    <w:pPr>
      <w:widowControl w:val="0"/>
      <w:suppressAutoHyphens/>
      <w:autoSpaceDE w:val="0"/>
      <w:spacing w:after="0" w:line="278" w:lineRule="exact"/>
      <w:ind w:hanging="288"/>
      <w:jc w:val="both"/>
    </w:pPr>
    <w:rPr>
      <w:rFonts w:ascii="Times New Roman" w:eastAsia="Times New Roman" w:hAnsi="Times New Roman" w:cs="Times New Roman"/>
      <w:sz w:val="24"/>
      <w:szCs w:val="24"/>
      <w:lang w:val="ru-RU" w:eastAsia="ar-SA"/>
    </w:rPr>
  </w:style>
  <w:style w:type="character" w:customStyle="1" w:styleId="af2">
    <w:name w:val="Звичайний (веб) Знак"/>
    <w:aliases w:val="Обычный (веб) Знак1 Знак,Обычный (веб) Знак Знак1 Знак,Обычный (Web) Знак Знак Знак Знак Знак,Обычный (веб) Знак Знак Знак Знак,Знак2 Знак"/>
    <w:link w:val="af1"/>
    <w:uiPriority w:val="99"/>
    <w:locked/>
    <w:rsid w:val="000930D0"/>
    <w:rPr>
      <w:rFonts w:ascii="Times New Roman" w:eastAsia="Times New Roman" w:hAnsi="Times New Roman" w:cs="Times New Roman"/>
      <w:sz w:val="24"/>
      <w:szCs w:val="24"/>
      <w:lang w:val="ru-RU"/>
    </w:rPr>
  </w:style>
  <w:style w:type="paragraph" w:customStyle="1" w:styleId="14">
    <w:name w:val="Без интервала1"/>
    <w:uiPriority w:val="1"/>
    <w:qFormat/>
    <w:rsid w:val="000930D0"/>
    <w:pPr>
      <w:spacing w:after="0" w:line="240" w:lineRule="auto"/>
    </w:pPr>
    <w:rPr>
      <w:rFonts w:ascii="Times New Roman" w:eastAsia="Times New Roman" w:hAnsi="Times New Roman" w:cs="Times New Roman"/>
      <w:sz w:val="24"/>
      <w:szCs w:val="24"/>
      <w:lang w:val="ru-RU"/>
    </w:rPr>
  </w:style>
  <w:style w:type="paragraph" w:styleId="af7">
    <w:name w:val="footnote text"/>
    <w:basedOn w:val="a"/>
    <w:link w:val="af8"/>
    <w:uiPriority w:val="99"/>
    <w:unhideWhenUsed/>
    <w:rsid w:val="000930D0"/>
    <w:pPr>
      <w:spacing w:after="0" w:line="240" w:lineRule="auto"/>
    </w:pPr>
    <w:rPr>
      <w:rFonts w:ascii="Times New Roman" w:eastAsia="Times New Roman" w:hAnsi="Times New Roman" w:cs="Times New Roman"/>
      <w:sz w:val="20"/>
      <w:szCs w:val="20"/>
      <w:lang w:val="ru-RU"/>
    </w:rPr>
  </w:style>
  <w:style w:type="character" w:customStyle="1" w:styleId="af8">
    <w:name w:val="Текст виноски Знак"/>
    <w:basedOn w:val="a0"/>
    <w:link w:val="af7"/>
    <w:uiPriority w:val="99"/>
    <w:rsid w:val="000930D0"/>
    <w:rPr>
      <w:rFonts w:ascii="Times New Roman" w:eastAsia="Times New Roman" w:hAnsi="Times New Roman" w:cs="Times New Roman"/>
      <w:sz w:val="20"/>
      <w:szCs w:val="20"/>
      <w:lang w:val="ru-RU"/>
    </w:rPr>
  </w:style>
  <w:style w:type="character" w:styleId="af9">
    <w:name w:val="footnote reference"/>
    <w:uiPriority w:val="99"/>
    <w:unhideWhenUsed/>
    <w:rsid w:val="000930D0"/>
    <w:rPr>
      <w:vertAlign w:val="superscript"/>
    </w:rPr>
  </w:style>
  <w:style w:type="paragraph" w:styleId="afa">
    <w:name w:val="endnote text"/>
    <w:basedOn w:val="a"/>
    <w:link w:val="afb"/>
    <w:rsid w:val="000930D0"/>
    <w:pPr>
      <w:spacing w:after="0" w:line="240" w:lineRule="auto"/>
    </w:pPr>
    <w:rPr>
      <w:rFonts w:ascii="Times New Roman" w:eastAsia="Times New Roman" w:hAnsi="Times New Roman" w:cs="Times New Roman"/>
      <w:sz w:val="20"/>
      <w:szCs w:val="20"/>
      <w:lang w:val="ru-RU"/>
    </w:rPr>
  </w:style>
  <w:style w:type="character" w:customStyle="1" w:styleId="afb">
    <w:name w:val="Текст кінцевої виноски Знак"/>
    <w:basedOn w:val="a0"/>
    <w:link w:val="afa"/>
    <w:rsid w:val="000930D0"/>
    <w:rPr>
      <w:rFonts w:ascii="Times New Roman" w:eastAsia="Times New Roman" w:hAnsi="Times New Roman" w:cs="Times New Roman"/>
      <w:sz w:val="20"/>
      <w:szCs w:val="20"/>
      <w:lang w:val="ru-RU"/>
    </w:rPr>
  </w:style>
  <w:style w:type="character" w:styleId="afc">
    <w:name w:val="endnote reference"/>
    <w:rsid w:val="000930D0"/>
    <w:rPr>
      <w:vertAlign w:val="superscript"/>
    </w:rPr>
  </w:style>
  <w:style w:type="paragraph" w:styleId="25">
    <w:name w:val="Body Text 2"/>
    <w:basedOn w:val="a"/>
    <w:link w:val="26"/>
    <w:rsid w:val="000930D0"/>
    <w:pPr>
      <w:spacing w:after="120" w:line="480" w:lineRule="auto"/>
    </w:pPr>
    <w:rPr>
      <w:rFonts w:ascii="Times New Roman" w:eastAsia="Times New Roman" w:hAnsi="Times New Roman" w:cs="Times New Roman"/>
      <w:sz w:val="24"/>
      <w:szCs w:val="24"/>
    </w:rPr>
  </w:style>
  <w:style w:type="character" w:customStyle="1" w:styleId="26">
    <w:name w:val="Основний текст 2 Знак"/>
    <w:basedOn w:val="a0"/>
    <w:link w:val="25"/>
    <w:rsid w:val="000930D0"/>
    <w:rPr>
      <w:rFonts w:ascii="Times New Roman" w:eastAsia="Times New Roman" w:hAnsi="Times New Roman" w:cs="Times New Roman"/>
      <w:sz w:val="24"/>
      <w:szCs w:val="24"/>
    </w:rPr>
  </w:style>
  <w:style w:type="paragraph" w:styleId="afd">
    <w:name w:val="No Spacing"/>
    <w:uiPriority w:val="1"/>
    <w:qFormat/>
    <w:rsid w:val="000930D0"/>
    <w:pPr>
      <w:spacing w:after="0" w:line="240" w:lineRule="auto"/>
    </w:pPr>
    <w:rPr>
      <w:rFonts w:cs="Times New Roman"/>
      <w:lang w:val="ru-RU" w:eastAsia="en-US"/>
    </w:rPr>
  </w:style>
  <w:style w:type="character" w:customStyle="1" w:styleId="docdata">
    <w:name w:val="docdata"/>
    <w:aliases w:val="docy,v5,1602,baiaagaaboqcaaadewqaaawjbaaaaaaaaaaaaaaaaaaaaaaaaaaaaaaaaaaaaaaaaaaaaaaaaaaaaaaaaaaaaaaaaaaaaaaaaaaaaaaaaaaaaaaaaaaaaaaaaaaaaaaaaaaaaaaaaaaaaaaaaaaaaaaaaaaaaaaaaaaaaaaaaaaaaaaaaaaaaaaaaaaaaaaaaaaaaaaaaaaaaaaaaaaaaaaaaaaaaaaaaaaaaaaa"/>
    <w:rsid w:val="000930D0"/>
  </w:style>
  <w:style w:type="character" w:customStyle="1" w:styleId="rvts44">
    <w:name w:val="rvts44"/>
    <w:rsid w:val="000930D0"/>
  </w:style>
  <w:style w:type="character" w:styleId="afe">
    <w:name w:val="page number"/>
    <w:rsid w:val="000930D0"/>
  </w:style>
  <w:style w:type="paragraph" w:customStyle="1" w:styleId="1820">
    <w:name w:val="1820"/>
    <w:aliases w:val="baiaagaaboqcaaadfquaaaujbqaaaaaaaaaaaaaaaaaaaaaaaaaaaaaaaaaaaaaaaaaaaaaaaaaaaaaaaaaaaaaaaaaaaaaaaaaaaaaaaaaaaaaaaaaaaaaaaaaaaaaaaaaaaaaaaaaaaaaaaaaaaaaaaaaaaaaaaaaaaaaaaaaaaaaaaaaaaaaaaaaaaaaaaaaaaaaaaaaaaaaaaaaaaaaaaaaaaaaaaaaaaaaa"/>
    <w:basedOn w:val="a"/>
    <w:rsid w:val="000930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544">
    <w:name w:val="2544"/>
    <w:aliases w:val="baiaagaaboqcaaadxquaaaxtbqaaaaaaaaaaaaaaaaaaaaaaaaaaaaaaaaaaaaaaaaaaaaaaaaaaaaaaaaaaaaaaaaaaaaaaaaaaaaaaaaaaaaaaaaaaaaaaaaaaaaaaaaaaaaaaaaaaaaaaaaaaaaaaaaaaaaaaaaaaaaaaaaaaaaaaaaaaaaaaaaaaaaaaaaaaaaaaaaaaaaaaaaaaaaaaaaaaaaaaaaaaaaaa"/>
    <w:basedOn w:val="a"/>
    <w:rsid w:val="000930D0"/>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5">
    <w:name w:val="Сетка таблицы1"/>
    <w:basedOn w:val="a1"/>
    <w:next w:val="a5"/>
    <w:uiPriority w:val="59"/>
    <w:rsid w:val="000930D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5"/>
    <w:uiPriority w:val="59"/>
    <w:rsid w:val="000930D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uCBK5a2EjbfyQrdiFF789GQR/w==">AMUW2mUJA8AXZASJD7/FLCtqKi/Hpm3W8fPYlO07aarNGZnC2CAANKu3zEUrvJpkdN03rdbZ8pySEM5/53HBSmhjnZV4EYqhqI3zTk1Do5IHCb84fFdIpkQ=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18949</Words>
  <Characters>10802</Characters>
  <Application>Microsoft Office Word</Application>
  <DocSecurity>0</DocSecurity>
  <Lines>90</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Єлізавета</cp:lastModifiedBy>
  <cp:revision>43</cp:revision>
  <dcterms:created xsi:type="dcterms:W3CDTF">2021-03-31T12:56:00Z</dcterms:created>
  <dcterms:modified xsi:type="dcterms:W3CDTF">2026-09-04T15:58:00Z</dcterms:modified>
</cp:coreProperties>
</file>