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D268" w14:textId="77777777" w:rsidR="003B512D" w:rsidRPr="003B512D" w:rsidRDefault="003B512D" w:rsidP="003B512D">
      <w:pPr>
        <w:pStyle w:val="2"/>
        <w:jc w:val="center"/>
        <w:rPr>
          <w:rFonts w:ascii="Times New Roman" w:hAnsi="Times New Roman" w:cs="Times New Roman"/>
          <w:sz w:val="24"/>
          <w:szCs w:val="24"/>
        </w:rPr>
      </w:pPr>
      <w:r w:rsidRPr="003B512D">
        <w:rPr>
          <w:rFonts w:ascii="Times New Roman" w:hAnsi="Times New Roman" w:cs="Times New Roman"/>
          <w:sz w:val="24"/>
          <w:szCs w:val="24"/>
        </w:rPr>
        <w:t>Національний технічний університет</w:t>
      </w:r>
    </w:p>
    <w:p w14:paraId="554F9C79" w14:textId="77777777" w:rsidR="003B512D" w:rsidRPr="003B512D" w:rsidRDefault="003B512D" w:rsidP="003B512D">
      <w:pPr>
        <w:jc w:val="center"/>
        <w:rPr>
          <w:rFonts w:ascii="Times New Roman" w:hAnsi="Times New Roman" w:cs="Times New Roman"/>
          <w:b/>
          <w:sz w:val="24"/>
          <w:szCs w:val="24"/>
        </w:rPr>
      </w:pPr>
      <w:r w:rsidRPr="003B512D">
        <w:rPr>
          <w:rFonts w:ascii="Times New Roman" w:hAnsi="Times New Roman" w:cs="Times New Roman"/>
          <w:b/>
          <w:sz w:val="24"/>
          <w:szCs w:val="24"/>
        </w:rPr>
        <w:t>«Харківський політехнічний інститут»</w:t>
      </w:r>
    </w:p>
    <w:p w14:paraId="3519C63F" w14:textId="77777777" w:rsidR="001D74BE" w:rsidRPr="003B512D" w:rsidRDefault="003B512D">
      <w:pPr>
        <w:spacing w:before="280" w:after="0" w:line="240" w:lineRule="auto"/>
        <w:jc w:val="center"/>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w:t>
      </w:r>
    </w:p>
    <w:p w14:paraId="38D734D5" w14:textId="155890D2" w:rsidR="001D74BE" w:rsidRPr="003B512D" w:rsidRDefault="003B512D">
      <w:pPr>
        <w:spacing w:after="280" w:line="240" w:lineRule="auto"/>
        <w:jc w:val="center"/>
        <w:rPr>
          <w:rFonts w:ascii="Times New Roman" w:eastAsia="Times New Roman" w:hAnsi="Times New Roman" w:cs="Times New Roman"/>
          <w:b/>
          <w:sz w:val="24"/>
          <w:szCs w:val="24"/>
          <w:u w:val="single"/>
        </w:rPr>
      </w:pPr>
      <w:r w:rsidRPr="003B512D">
        <w:rPr>
          <w:rFonts w:ascii="Times New Roman" w:eastAsia="Times New Roman" w:hAnsi="Times New Roman" w:cs="Times New Roman"/>
          <w:sz w:val="24"/>
          <w:szCs w:val="24"/>
        </w:rPr>
        <w:t xml:space="preserve">технічних та якісних характеристик </w:t>
      </w:r>
      <w:r w:rsidRPr="00347D69">
        <w:rPr>
          <w:rFonts w:ascii="Times New Roman" w:eastAsia="Times New Roman" w:hAnsi="Times New Roman" w:cs="Times New Roman"/>
          <w:bCs/>
          <w:sz w:val="24"/>
          <w:szCs w:val="24"/>
        </w:rPr>
        <w:t xml:space="preserve">закупівлі </w:t>
      </w:r>
      <w:r w:rsidR="00E37B3E" w:rsidRPr="00E37B3E">
        <w:rPr>
          <w:rFonts w:ascii="Times New Roman" w:eastAsia="Times New Roman" w:hAnsi="Times New Roman" w:cs="Times New Roman"/>
          <w:bCs/>
          <w:sz w:val="24"/>
          <w:szCs w:val="24"/>
        </w:rPr>
        <w:t xml:space="preserve">Послуги з надання доступу до системи </w:t>
      </w:r>
      <w:proofErr w:type="spellStart"/>
      <w:r w:rsidR="00E37B3E" w:rsidRPr="00E37B3E">
        <w:rPr>
          <w:rFonts w:ascii="Times New Roman" w:eastAsia="Times New Roman" w:hAnsi="Times New Roman" w:cs="Times New Roman"/>
          <w:bCs/>
          <w:sz w:val="24"/>
          <w:szCs w:val="24"/>
        </w:rPr>
        <w:t>StrikePlagiarism</w:t>
      </w:r>
      <w:proofErr w:type="spellEnd"/>
      <w:r w:rsidR="00E37B3E" w:rsidRPr="00E37B3E">
        <w:rPr>
          <w:rFonts w:ascii="Times New Roman" w:eastAsia="Times New Roman" w:hAnsi="Times New Roman" w:cs="Times New Roman"/>
          <w:bCs/>
          <w:sz w:val="24"/>
          <w:szCs w:val="24"/>
        </w:rPr>
        <w:t xml:space="preserve"> або Plagiat.lviv.ua</w:t>
      </w:r>
      <w:r w:rsidRPr="003B512D">
        <w:rPr>
          <w:rFonts w:ascii="Times New Roman" w:eastAsia="Times New Roman" w:hAnsi="Times New Roman" w:cs="Times New Roman"/>
          <w:b/>
          <w:sz w:val="24"/>
          <w:szCs w:val="24"/>
        </w:rPr>
        <w:t xml:space="preserve">, </w:t>
      </w:r>
      <w:r w:rsidRPr="003B512D">
        <w:rPr>
          <w:rFonts w:ascii="Times New Roman" w:eastAsia="Times New Roman" w:hAnsi="Times New Roman" w:cs="Times New Roman"/>
          <w:sz w:val="24"/>
          <w:szCs w:val="24"/>
        </w:rPr>
        <w:t>розміру бюджетного призначення, очікуваної вартості предмета закупівлі</w:t>
      </w:r>
    </w:p>
    <w:p w14:paraId="33128FF8" w14:textId="77777777" w:rsidR="001D74BE" w:rsidRPr="003B512D" w:rsidRDefault="003B512D">
      <w:pPr>
        <w:spacing w:before="280" w:after="280" w:line="240" w:lineRule="auto"/>
        <w:jc w:val="both"/>
        <w:rPr>
          <w:rFonts w:ascii="Times New Roman" w:eastAsia="Times New Roman" w:hAnsi="Times New Roman" w:cs="Times New Roman"/>
          <w:i/>
          <w:sz w:val="24"/>
          <w:szCs w:val="24"/>
        </w:rPr>
      </w:pPr>
      <w:r w:rsidRPr="003B512D">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6A29E699" w14:textId="2443755D" w:rsidR="001D74BE" w:rsidRPr="003B512D" w:rsidRDefault="003B512D" w:rsidP="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i/>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Національний технічний університет «Харківський політехнічний інститут», вул. Кирпичова, 2, м. Харків, Харківська обл., 61002, ЄДРПОУ 02071180 .</w:t>
      </w:r>
    </w:p>
    <w:p w14:paraId="64805CB0" w14:textId="6114BD0B" w:rsidR="001D74BE" w:rsidRPr="00D4606B" w:rsidRDefault="003B512D" w:rsidP="00E37B3E">
      <w:pPr>
        <w:rPr>
          <w:rFonts w:ascii="Times New Roman" w:eastAsia="Times New Roman" w:hAnsi="Times New Roman" w:cs="Times New Roman"/>
          <w:b/>
          <w:sz w:val="24"/>
          <w:szCs w:val="24"/>
        </w:rPr>
      </w:pPr>
      <w:r w:rsidRPr="003B512D">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3B512D">
        <w:rPr>
          <w:rFonts w:ascii="Times New Roman" w:eastAsia="Times New Roman" w:hAnsi="Times New Roman" w:cs="Times New Roman"/>
          <w:sz w:val="24"/>
          <w:szCs w:val="24"/>
        </w:rPr>
        <w:t xml:space="preserve"> Код ДК </w:t>
      </w:r>
      <w:r w:rsidRPr="0031658A">
        <w:rPr>
          <w:rFonts w:ascii="Times New Roman" w:eastAsia="Times New Roman" w:hAnsi="Times New Roman" w:cs="Times New Roman"/>
          <w:sz w:val="24"/>
          <w:szCs w:val="24"/>
        </w:rPr>
        <w:t xml:space="preserve">021:2015 — </w:t>
      </w:r>
      <w:r w:rsidR="00E37B3E" w:rsidRPr="00E37B3E">
        <w:rPr>
          <w:rFonts w:ascii="Times New Roman" w:eastAsia="Times New Roman" w:hAnsi="Times New Roman" w:cs="Times New Roman"/>
          <w:sz w:val="24"/>
          <w:szCs w:val="24"/>
        </w:rPr>
        <w:t xml:space="preserve">72310000-1  - послуги з обробки даних (послуги з надання доступу до системи </w:t>
      </w:r>
      <w:proofErr w:type="spellStart"/>
      <w:r w:rsidR="00E37B3E" w:rsidRPr="00E37B3E">
        <w:rPr>
          <w:rFonts w:ascii="Times New Roman" w:eastAsia="Times New Roman" w:hAnsi="Times New Roman" w:cs="Times New Roman"/>
          <w:sz w:val="24"/>
          <w:szCs w:val="24"/>
        </w:rPr>
        <w:t>StrikePlagiarism</w:t>
      </w:r>
      <w:proofErr w:type="spellEnd"/>
      <w:r w:rsidR="00E37B3E" w:rsidRPr="00E37B3E">
        <w:rPr>
          <w:rFonts w:ascii="Times New Roman" w:eastAsia="Times New Roman" w:hAnsi="Times New Roman" w:cs="Times New Roman"/>
          <w:sz w:val="24"/>
          <w:szCs w:val="24"/>
        </w:rPr>
        <w:t xml:space="preserve"> або Plagiat.lviv.ua)</w:t>
      </w:r>
      <w:r w:rsidR="00B968AF" w:rsidRPr="00B968AF">
        <w:rPr>
          <w:rFonts w:ascii="Times New Roman" w:eastAsia="Times New Roman" w:hAnsi="Times New Roman" w:cs="Times New Roman"/>
          <w:sz w:val="24"/>
          <w:szCs w:val="24"/>
        </w:rPr>
        <w:t xml:space="preserve"> </w:t>
      </w:r>
      <w:r w:rsidR="00647C6D">
        <w:rPr>
          <w:rFonts w:ascii="Times New Roman" w:eastAsia="Times New Roman" w:hAnsi="Times New Roman" w:cs="Times New Roman"/>
          <w:sz w:val="24"/>
          <w:szCs w:val="24"/>
        </w:rPr>
        <w:t>(</w:t>
      </w:r>
      <w:r w:rsidR="00E37B3E" w:rsidRPr="00E37B3E">
        <w:rPr>
          <w:rFonts w:ascii="Times New Roman" w:eastAsia="Times New Roman" w:hAnsi="Times New Roman" w:cs="Times New Roman"/>
          <w:sz w:val="24"/>
          <w:szCs w:val="24"/>
        </w:rPr>
        <w:t>72316000-3 -  послуги з аналізу даних - перевірка наукових робіт – 20 000 000 символів (10 000 сторінок) - 1 послуга; 72316000-3 -  послуги з аналізу даних - перевірка  кваліфікаційних робіт - 875 документів - 1 послуга.</w:t>
      </w:r>
      <w:r w:rsidR="00CC644C">
        <w:rPr>
          <w:rFonts w:ascii="Times New Roman" w:eastAsia="Times New Roman" w:hAnsi="Times New Roman" w:cs="Times New Roman"/>
          <w:sz w:val="24"/>
          <w:szCs w:val="24"/>
        </w:rPr>
        <w:t>).</w:t>
      </w:r>
    </w:p>
    <w:p w14:paraId="2B70B55D" w14:textId="5B003050"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Вид та ідентифікатор процедури закупівлі:</w:t>
      </w:r>
      <w:r w:rsidRPr="003B512D">
        <w:rPr>
          <w:rFonts w:ascii="Times New Roman" w:eastAsia="Times New Roman" w:hAnsi="Times New Roman" w:cs="Times New Roman"/>
          <w:sz w:val="24"/>
          <w:szCs w:val="24"/>
        </w:rPr>
        <w:t xml:space="preserve"> відкриті торги з Особливостями, </w:t>
      </w:r>
      <w:r w:rsidR="00E37B3E" w:rsidRPr="00E37B3E">
        <w:rPr>
          <w:rFonts w:ascii="Times New Roman" w:eastAsia="Times New Roman" w:hAnsi="Times New Roman" w:cs="Times New Roman"/>
          <w:sz w:val="24"/>
          <w:szCs w:val="24"/>
        </w:rPr>
        <w:t>UA-2026-09-16-014940-a</w:t>
      </w:r>
    </w:p>
    <w:p w14:paraId="1DEA7A11" w14:textId="41A1251C"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sidRPr="003B512D">
        <w:rPr>
          <w:rFonts w:ascii="Times New Roman" w:eastAsia="Times New Roman" w:hAnsi="Times New Roman" w:cs="Times New Roman"/>
          <w:sz w:val="24"/>
          <w:szCs w:val="24"/>
        </w:rPr>
        <w:t xml:space="preserve"> </w:t>
      </w:r>
      <w:r w:rsidR="00E37B3E">
        <w:rPr>
          <w:rFonts w:ascii="Times New Roman" w:eastAsia="Times New Roman" w:hAnsi="Times New Roman" w:cs="Times New Roman"/>
          <w:sz w:val="24"/>
          <w:szCs w:val="24"/>
        </w:rPr>
        <w:t>91 0</w:t>
      </w:r>
      <w:r w:rsidR="000C6F42">
        <w:rPr>
          <w:rFonts w:ascii="Times New Roman" w:eastAsia="Times New Roman" w:hAnsi="Times New Roman" w:cs="Times New Roman"/>
          <w:sz w:val="24"/>
          <w:szCs w:val="24"/>
        </w:rPr>
        <w:t>00,00</w:t>
      </w:r>
      <w:r w:rsidR="00160594">
        <w:rPr>
          <w:rFonts w:ascii="Times New Roman" w:eastAsia="Times New Roman" w:hAnsi="Times New Roman" w:cs="Times New Roman"/>
          <w:sz w:val="24"/>
          <w:szCs w:val="24"/>
        </w:rPr>
        <w:t xml:space="preserve"> </w:t>
      </w:r>
      <w:r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Pr="003B512D">
        <w:rPr>
          <w:rFonts w:ascii="Times New Roman" w:eastAsia="Times New Roman" w:hAnsi="Times New Roman" w:cs="Times New Roman"/>
          <w:sz w:val="24"/>
          <w:szCs w:val="24"/>
        </w:rPr>
        <w:t>з ПДВ. Визначення очікуваної вартості предмета закупівлі обумовлено статистичним аналізом</w:t>
      </w:r>
      <w:r w:rsidRPr="003B512D">
        <w:rPr>
          <w:sz w:val="24"/>
          <w:szCs w:val="24"/>
        </w:rPr>
        <w:t xml:space="preserve"> </w:t>
      </w:r>
      <w:r w:rsidRPr="003B512D">
        <w:rPr>
          <w:rFonts w:ascii="Times New Roman" w:eastAsia="Times New Roman" w:hAnsi="Times New Roman" w:cs="Times New Roman"/>
          <w:sz w:val="24"/>
          <w:szCs w:val="24"/>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3B512D">
        <w:rPr>
          <w:rFonts w:ascii="Times New Roman" w:eastAsia="Times New Roman" w:hAnsi="Times New Roman" w:cs="Times New Roman"/>
          <w:sz w:val="24"/>
          <w:szCs w:val="24"/>
        </w:rPr>
        <w:t>закупівель</w:t>
      </w:r>
      <w:proofErr w:type="spellEnd"/>
      <w:r w:rsidRPr="003B512D">
        <w:rPr>
          <w:rFonts w:ascii="Times New Roman" w:eastAsia="Times New Roman" w:hAnsi="Times New Roman" w:cs="Times New Roman"/>
          <w:sz w:val="24"/>
          <w:szCs w:val="24"/>
        </w:rPr>
        <w:t xml:space="preserve">,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w:t>
      </w:r>
    </w:p>
    <w:p w14:paraId="4759AA61" w14:textId="2DC8BB36" w:rsidR="001D74BE" w:rsidRPr="003B512D" w:rsidRDefault="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sz w:val="24"/>
          <w:szCs w:val="24"/>
        </w:rPr>
        <w:t>Розмір бюджетного призначення:</w:t>
      </w:r>
      <w:r w:rsidRPr="003B512D">
        <w:rPr>
          <w:rFonts w:ascii="Times New Roman" w:eastAsia="Times New Roman" w:hAnsi="Times New Roman" w:cs="Times New Roman"/>
          <w:sz w:val="24"/>
          <w:szCs w:val="24"/>
        </w:rPr>
        <w:t xml:space="preserve"> </w:t>
      </w:r>
      <w:r w:rsidR="00E37B3E">
        <w:rPr>
          <w:rFonts w:ascii="Times New Roman" w:eastAsia="Times New Roman" w:hAnsi="Times New Roman" w:cs="Times New Roman"/>
          <w:sz w:val="24"/>
          <w:szCs w:val="24"/>
        </w:rPr>
        <w:t>91 0</w:t>
      </w:r>
      <w:r w:rsidR="000C6F42">
        <w:rPr>
          <w:rFonts w:ascii="Times New Roman" w:eastAsia="Times New Roman" w:hAnsi="Times New Roman" w:cs="Times New Roman"/>
          <w:sz w:val="24"/>
          <w:szCs w:val="24"/>
        </w:rPr>
        <w:t>00,00</w:t>
      </w:r>
      <w:r w:rsidR="00160594">
        <w:rPr>
          <w:rFonts w:ascii="Times New Roman" w:eastAsia="Times New Roman" w:hAnsi="Times New Roman" w:cs="Times New Roman"/>
          <w:sz w:val="24"/>
          <w:szCs w:val="24"/>
        </w:rPr>
        <w:t xml:space="preserve"> </w:t>
      </w:r>
      <w:r w:rsidR="00160594"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00160594" w:rsidRPr="003B512D">
        <w:rPr>
          <w:rFonts w:ascii="Times New Roman" w:eastAsia="Times New Roman" w:hAnsi="Times New Roman" w:cs="Times New Roman"/>
          <w:sz w:val="24"/>
          <w:szCs w:val="24"/>
        </w:rPr>
        <w:t>з ПДВ</w:t>
      </w:r>
      <w:r>
        <w:rPr>
          <w:rFonts w:ascii="Times New Roman" w:eastAsia="Times New Roman" w:hAnsi="Times New Roman" w:cs="Times New Roman"/>
          <w:sz w:val="24"/>
          <w:szCs w:val="24"/>
        </w:rPr>
        <w:t>,</w:t>
      </w:r>
      <w:r w:rsidRPr="003B512D">
        <w:rPr>
          <w:rFonts w:ascii="Times New Roman" w:eastAsia="Times New Roman" w:hAnsi="Times New Roman" w:cs="Times New Roman"/>
          <w:sz w:val="24"/>
          <w:szCs w:val="24"/>
        </w:rPr>
        <w:t xml:space="preserve"> згідно з Кошторисом НТУ « ХПІ» на 202</w:t>
      </w:r>
      <w:r w:rsidR="00037094">
        <w:rPr>
          <w:rFonts w:ascii="Times New Roman" w:eastAsia="Times New Roman" w:hAnsi="Times New Roman" w:cs="Times New Roman"/>
          <w:sz w:val="24"/>
          <w:szCs w:val="24"/>
        </w:rPr>
        <w:t>6</w:t>
      </w:r>
      <w:r w:rsidRPr="003B512D">
        <w:rPr>
          <w:rFonts w:ascii="Times New Roman" w:eastAsia="Times New Roman" w:hAnsi="Times New Roman" w:cs="Times New Roman"/>
          <w:sz w:val="24"/>
          <w:szCs w:val="24"/>
        </w:rPr>
        <w:t xml:space="preserve"> р.</w:t>
      </w:r>
      <w:r w:rsidR="00037094">
        <w:rPr>
          <w:rFonts w:ascii="Times New Roman" w:eastAsia="Times New Roman" w:hAnsi="Times New Roman" w:cs="Times New Roman"/>
          <w:sz w:val="24"/>
          <w:szCs w:val="24"/>
        </w:rPr>
        <w:t xml:space="preserve"> </w:t>
      </w:r>
    </w:p>
    <w:p w14:paraId="55EA1AA9" w14:textId="77777777" w:rsidR="003B512D" w:rsidRDefault="003B512D">
      <w:pPr>
        <w:spacing w:after="120" w:line="240" w:lineRule="auto"/>
        <w:jc w:val="both"/>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1F9AF963"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Загальні вимоги:</w:t>
      </w:r>
    </w:p>
    <w:p w14:paraId="175DFD05"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Система StrikePlagiarism.com повинна формувати звіт подібності в інтерактивному форматі і PDF (короткий і повний звіти) і протоколу перевірки та оцінки академічної роботи. Згенерований звіт повинен вказувати авторів, назву робіт, наукових керівників в звіті, знаходити ідентичні фрагменти роботи в порівнянні з текстами, знайденими в Інтернет джерелах, базах даних;</w:t>
      </w:r>
    </w:p>
    <w:p w14:paraId="0BC0692F"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 xml:space="preserve">Проводити порівняння з ресурсами глобальної мережі Інтернет (індексування 1.500.000.000 веб сайтів на всіх мовах використовуючи </w:t>
      </w:r>
      <w:proofErr w:type="spellStart"/>
      <w:r w:rsidRPr="0001204F">
        <w:rPr>
          <w:rFonts w:ascii="Times New Roman" w:hAnsi="Times New Roman" w:cs="Times New Roman"/>
          <w:color w:val="000000"/>
          <w:sz w:val="24"/>
          <w:szCs w:val="24"/>
          <w:lang w:eastAsia="en-US"/>
        </w:rPr>
        <w:t>мультимовні</w:t>
      </w:r>
      <w:proofErr w:type="spellEnd"/>
      <w:r w:rsidRPr="0001204F">
        <w:rPr>
          <w:rFonts w:ascii="Times New Roman" w:hAnsi="Times New Roman" w:cs="Times New Roman"/>
          <w:color w:val="000000"/>
          <w:sz w:val="24"/>
          <w:szCs w:val="24"/>
          <w:lang w:eastAsia="en-US"/>
        </w:rPr>
        <w:t xml:space="preserve"> пошукові системи) і базою даних установи або ЗВО, а також створення баз даних для кожного ЗВО-партнера і подальша інтеграція баз з метою перехресної перевірки і в разі знаходження збігів демонструвати метадані документа, а саме: ПІБ автора, назва роботи, назва бази даних, без доступу до джерела з метою захисту авторських прав.</w:t>
      </w:r>
    </w:p>
    <w:p w14:paraId="6F8FE4AC"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 xml:space="preserve">Мати в наявності бази даних міжнародних наукових бібліотек, таких як </w:t>
      </w:r>
      <w:proofErr w:type="spellStart"/>
      <w:r w:rsidRPr="0001204F">
        <w:rPr>
          <w:rFonts w:ascii="Times New Roman" w:hAnsi="Times New Roman" w:cs="Times New Roman"/>
          <w:color w:val="000000"/>
          <w:sz w:val="24"/>
          <w:szCs w:val="24"/>
          <w:lang w:eastAsia="en-US"/>
        </w:rPr>
        <w:t>Wolters</w:t>
      </w:r>
      <w:proofErr w:type="spellEnd"/>
      <w:r w:rsidRPr="0001204F">
        <w:rPr>
          <w:rFonts w:ascii="Times New Roman" w:hAnsi="Times New Roman" w:cs="Times New Roman"/>
          <w:color w:val="000000"/>
          <w:sz w:val="24"/>
          <w:szCs w:val="24"/>
          <w:lang w:eastAsia="en-US"/>
        </w:rPr>
        <w:t xml:space="preserve"> </w:t>
      </w:r>
      <w:proofErr w:type="spellStart"/>
      <w:r w:rsidRPr="0001204F">
        <w:rPr>
          <w:rFonts w:ascii="Times New Roman" w:hAnsi="Times New Roman" w:cs="Times New Roman"/>
          <w:color w:val="000000"/>
          <w:sz w:val="24"/>
          <w:szCs w:val="24"/>
          <w:lang w:eastAsia="en-US"/>
        </w:rPr>
        <w:t>Kluwer</w:t>
      </w:r>
      <w:proofErr w:type="spellEnd"/>
      <w:r w:rsidRPr="0001204F">
        <w:rPr>
          <w:rFonts w:ascii="Times New Roman" w:hAnsi="Times New Roman" w:cs="Times New Roman"/>
          <w:color w:val="000000"/>
          <w:sz w:val="24"/>
          <w:szCs w:val="24"/>
          <w:lang w:eastAsia="en-US"/>
        </w:rPr>
        <w:t xml:space="preserve">, Arxiv.org, Українська бібліотека ім. Вернадського, </w:t>
      </w:r>
      <w:proofErr w:type="spellStart"/>
      <w:r w:rsidRPr="0001204F">
        <w:rPr>
          <w:rFonts w:ascii="Times New Roman" w:hAnsi="Times New Roman" w:cs="Times New Roman"/>
          <w:color w:val="000000"/>
          <w:sz w:val="24"/>
          <w:szCs w:val="24"/>
          <w:lang w:eastAsia="en-US"/>
        </w:rPr>
        <w:t>PubMed</w:t>
      </w:r>
      <w:proofErr w:type="spellEnd"/>
      <w:r w:rsidRPr="0001204F">
        <w:rPr>
          <w:rFonts w:ascii="Times New Roman" w:hAnsi="Times New Roman" w:cs="Times New Roman"/>
          <w:color w:val="000000"/>
          <w:sz w:val="24"/>
          <w:szCs w:val="24"/>
          <w:lang w:eastAsia="en-US"/>
        </w:rPr>
        <w:t xml:space="preserve">, </w:t>
      </w:r>
      <w:proofErr w:type="spellStart"/>
      <w:r w:rsidRPr="0001204F">
        <w:rPr>
          <w:rFonts w:ascii="Times New Roman" w:hAnsi="Times New Roman" w:cs="Times New Roman"/>
          <w:color w:val="000000"/>
          <w:sz w:val="24"/>
          <w:szCs w:val="24"/>
          <w:lang w:eastAsia="en-US"/>
        </w:rPr>
        <w:t>агрегатор</w:t>
      </w:r>
      <w:proofErr w:type="spellEnd"/>
      <w:r w:rsidRPr="0001204F">
        <w:rPr>
          <w:rFonts w:ascii="Times New Roman" w:hAnsi="Times New Roman" w:cs="Times New Roman"/>
          <w:color w:val="000000"/>
          <w:sz w:val="24"/>
          <w:szCs w:val="24"/>
          <w:lang w:eastAsia="en-US"/>
        </w:rPr>
        <w:t xml:space="preserve"> </w:t>
      </w:r>
      <w:r w:rsidRPr="0001204F">
        <w:rPr>
          <w:rFonts w:ascii="Times New Roman" w:hAnsi="Times New Roman" w:cs="Times New Roman"/>
          <w:color w:val="000000"/>
          <w:sz w:val="24"/>
          <w:szCs w:val="24"/>
          <w:lang w:eastAsia="en-US"/>
        </w:rPr>
        <w:lastRenderedPageBreak/>
        <w:t xml:space="preserve">Paperity.org, здійснювати перевірку в наукових виданнях, котрі індексуються в SCOPUS, </w:t>
      </w:r>
      <w:proofErr w:type="spellStart"/>
      <w:r w:rsidRPr="0001204F">
        <w:rPr>
          <w:rFonts w:ascii="Times New Roman" w:hAnsi="Times New Roman" w:cs="Times New Roman"/>
          <w:color w:val="000000"/>
          <w:sz w:val="24"/>
          <w:szCs w:val="24"/>
          <w:lang w:eastAsia="en-US"/>
        </w:rPr>
        <w:t>Web</w:t>
      </w:r>
      <w:proofErr w:type="spellEnd"/>
      <w:r w:rsidRPr="0001204F">
        <w:rPr>
          <w:rFonts w:ascii="Times New Roman" w:hAnsi="Times New Roman" w:cs="Times New Roman"/>
          <w:color w:val="000000"/>
          <w:sz w:val="24"/>
          <w:szCs w:val="24"/>
          <w:lang w:eastAsia="en-US"/>
        </w:rPr>
        <w:t xml:space="preserve"> </w:t>
      </w:r>
      <w:proofErr w:type="spellStart"/>
      <w:r w:rsidRPr="0001204F">
        <w:rPr>
          <w:rFonts w:ascii="Times New Roman" w:hAnsi="Times New Roman" w:cs="Times New Roman"/>
          <w:color w:val="000000"/>
          <w:sz w:val="24"/>
          <w:szCs w:val="24"/>
          <w:lang w:eastAsia="en-US"/>
        </w:rPr>
        <w:t>of</w:t>
      </w:r>
      <w:proofErr w:type="spellEnd"/>
      <w:r w:rsidRPr="0001204F">
        <w:rPr>
          <w:rFonts w:ascii="Times New Roman" w:hAnsi="Times New Roman" w:cs="Times New Roman"/>
          <w:color w:val="000000"/>
          <w:sz w:val="24"/>
          <w:szCs w:val="24"/>
          <w:lang w:eastAsia="en-US"/>
        </w:rPr>
        <w:t xml:space="preserve"> </w:t>
      </w:r>
      <w:proofErr w:type="spellStart"/>
      <w:r w:rsidRPr="0001204F">
        <w:rPr>
          <w:rFonts w:ascii="Times New Roman" w:hAnsi="Times New Roman" w:cs="Times New Roman"/>
          <w:color w:val="000000"/>
          <w:sz w:val="24"/>
          <w:szCs w:val="24"/>
          <w:lang w:eastAsia="en-US"/>
        </w:rPr>
        <w:t>Science</w:t>
      </w:r>
      <w:proofErr w:type="spellEnd"/>
      <w:r w:rsidRPr="0001204F">
        <w:rPr>
          <w:rFonts w:ascii="Times New Roman" w:hAnsi="Times New Roman" w:cs="Times New Roman"/>
          <w:color w:val="000000"/>
          <w:sz w:val="24"/>
          <w:szCs w:val="24"/>
          <w:lang w:eastAsia="en-US"/>
        </w:rPr>
        <w:t xml:space="preserve">, </w:t>
      </w:r>
      <w:proofErr w:type="spellStart"/>
      <w:r w:rsidRPr="0001204F">
        <w:rPr>
          <w:rFonts w:ascii="Times New Roman" w:hAnsi="Times New Roman" w:cs="Times New Roman"/>
          <w:color w:val="000000"/>
          <w:sz w:val="24"/>
          <w:szCs w:val="24"/>
          <w:lang w:eastAsia="en-US"/>
        </w:rPr>
        <w:t>Springer</w:t>
      </w:r>
      <w:proofErr w:type="spellEnd"/>
      <w:r w:rsidRPr="0001204F">
        <w:rPr>
          <w:rFonts w:ascii="Times New Roman" w:hAnsi="Times New Roman" w:cs="Times New Roman"/>
          <w:color w:val="000000"/>
          <w:sz w:val="24"/>
          <w:szCs w:val="24"/>
          <w:lang w:eastAsia="en-US"/>
        </w:rPr>
        <w:t xml:space="preserve">, EBSCO. </w:t>
      </w:r>
    </w:p>
    <w:p w14:paraId="7E4487F3"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Генерувати коефіцієнти подібності №1 (перевіряє кожні 5 слів) і коефіцієнт подібності № 2 (перевіряє кожні 25 слів), що визначають кількість запозичених фраз, а також коефіцієнт цитування, коефіцієнт унікальності, який є оборотним показником коефіцієнта подібності №1.</w:t>
      </w:r>
    </w:p>
    <w:p w14:paraId="26208405"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Вказувати кількість запозичених фрагментів і їх джерела, виділяти запозичений текст безпосередньо в інтернет джерелі, проводити нумерацію знайдених джерел запозичень, групувати джерела за розділами.</w:t>
      </w:r>
    </w:p>
    <w:p w14:paraId="48756857"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Мати функцію формування додаткових параметрів для формування додаткових метаданих.</w:t>
      </w:r>
    </w:p>
    <w:p w14:paraId="5B30B81B"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Дозволяти генерувати статистичний звіт за кількістю документів, по кафедрі, викладачах, за певний проміжок часу за різними критеріями успішності; дозволяє генерувати статистику по документам, які були перевірені більш ніж один раз, за коефіцієнтами подібності тощо.</w:t>
      </w:r>
    </w:p>
    <w:p w14:paraId="7713D03A"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 xml:space="preserve">Демонструвати знак тривоги в разі знаходження маніпуляцій в тексті, які могли бути використані з метою обходу </w:t>
      </w:r>
      <w:proofErr w:type="spellStart"/>
      <w:r w:rsidRPr="0001204F">
        <w:rPr>
          <w:rFonts w:ascii="Times New Roman" w:hAnsi="Times New Roman" w:cs="Times New Roman"/>
          <w:color w:val="000000"/>
          <w:sz w:val="24"/>
          <w:szCs w:val="24"/>
          <w:lang w:eastAsia="en-US"/>
        </w:rPr>
        <w:t>антиплагіатної</w:t>
      </w:r>
      <w:proofErr w:type="spellEnd"/>
      <w:r w:rsidRPr="0001204F">
        <w:rPr>
          <w:rFonts w:ascii="Times New Roman" w:hAnsi="Times New Roman" w:cs="Times New Roman"/>
          <w:color w:val="000000"/>
          <w:sz w:val="24"/>
          <w:szCs w:val="24"/>
          <w:lang w:eastAsia="en-US"/>
        </w:rPr>
        <w:t xml:space="preserve"> системи, а саме: демонструвати заміну букв, </w:t>
      </w:r>
      <w:proofErr w:type="spellStart"/>
      <w:r w:rsidRPr="0001204F">
        <w:rPr>
          <w:rFonts w:ascii="Times New Roman" w:hAnsi="Times New Roman" w:cs="Times New Roman"/>
          <w:color w:val="000000"/>
          <w:sz w:val="24"/>
          <w:szCs w:val="24"/>
          <w:lang w:eastAsia="en-US"/>
        </w:rPr>
        <w:t>мікропробіли</w:t>
      </w:r>
      <w:proofErr w:type="spellEnd"/>
      <w:r w:rsidRPr="0001204F">
        <w:rPr>
          <w:rFonts w:ascii="Times New Roman" w:hAnsi="Times New Roman" w:cs="Times New Roman"/>
          <w:color w:val="000000"/>
          <w:sz w:val="24"/>
          <w:szCs w:val="24"/>
          <w:lang w:eastAsia="en-US"/>
        </w:rPr>
        <w:t xml:space="preserve">, білі і невидимі знаки, інтервали, мати функцію </w:t>
      </w:r>
      <w:proofErr w:type="spellStart"/>
      <w:r w:rsidRPr="0001204F">
        <w:rPr>
          <w:rFonts w:ascii="Times New Roman" w:hAnsi="Times New Roman" w:cs="Times New Roman"/>
          <w:color w:val="000000"/>
          <w:sz w:val="24"/>
          <w:szCs w:val="24"/>
          <w:lang w:eastAsia="en-US"/>
        </w:rPr>
        <w:t>smartmax</w:t>
      </w:r>
      <w:proofErr w:type="spellEnd"/>
      <w:r w:rsidRPr="0001204F">
        <w:rPr>
          <w:rFonts w:ascii="Times New Roman" w:hAnsi="Times New Roman" w:cs="Times New Roman"/>
          <w:color w:val="000000"/>
          <w:sz w:val="24"/>
          <w:szCs w:val="24"/>
          <w:lang w:eastAsia="en-US"/>
        </w:rPr>
        <w:t xml:space="preserve"> - заміна слів місцями, перефразування, а також система повинна реагувати на </w:t>
      </w:r>
      <w:proofErr w:type="spellStart"/>
      <w:r w:rsidRPr="0001204F">
        <w:rPr>
          <w:rFonts w:ascii="Times New Roman" w:hAnsi="Times New Roman" w:cs="Times New Roman"/>
          <w:color w:val="000000"/>
          <w:sz w:val="24"/>
          <w:szCs w:val="24"/>
          <w:lang w:eastAsia="en-US"/>
        </w:rPr>
        <w:t>скан</w:t>
      </w:r>
      <w:proofErr w:type="spellEnd"/>
      <w:r w:rsidRPr="0001204F">
        <w:rPr>
          <w:rFonts w:ascii="Times New Roman" w:hAnsi="Times New Roman" w:cs="Times New Roman"/>
          <w:color w:val="000000"/>
          <w:sz w:val="24"/>
          <w:szCs w:val="24"/>
          <w:lang w:eastAsia="en-US"/>
        </w:rPr>
        <w:t xml:space="preserve"> / фото в документі і сповіщати про їхнє </w:t>
      </w:r>
      <w:proofErr w:type="spellStart"/>
      <w:r w:rsidRPr="0001204F">
        <w:rPr>
          <w:rFonts w:ascii="Times New Roman" w:hAnsi="Times New Roman" w:cs="Times New Roman"/>
          <w:color w:val="000000"/>
          <w:sz w:val="24"/>
          <w:szCs w:val="24"/>
          <w:lang w:eastAsia="en-US"/>
        </w:rPr>
        <w:t>застовання</w:t>
      </w:r>
      <w:proofErr w:type="spellEnd"/>
      <w:r w:rsidRPr="0001204F">
        <w:rPr>
          <w:rFonts w:ascii="Times New Roman" w:hAnsi="Times New Roman" w:cs="Times New Roman"/>
          <w:color w:val="000000"/>
          <w:sz w:val="24"/>
          <w:szCs w:val="24"/>
          <w:lang w:eastAsia="en-US"/>
        </w:rPr>
        <w:t xml:space="preserve"> автором.</w:t>
      </w:r>
    </w:p>
    <w:p w14:paraId="4E283AE7"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Мати функцію масового імпорту користувачів та документів з архівацією або перевіркою на наявність неавторизованих запозичень.</w:t>
      </w:r>
    </w:p>
    <w:p w14:paraId="7868973E"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Створювати підрозділи у вигляді кафедр, деканатів тощо, різні рівні конфіденційності, дозволяти завантажувати роботу на кафедрі або самим студентом, а отримувати звіти подібності науковим керівникам, студентам і комісії;</w:t>
      </w:r>
    </w:p>
    <w:p w14:paraId="5F7F11DE"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Дозволяти Адміністратору університету обмежувати, заморожувати облікові записи користувачів, створювати нові, а також обмежити кількість перевірок на кожному обліковому записі;</w:t>
      </w:r>
    </w:p>
    <w:p w14:paraId="28DD64AA"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Адміністратор ЗВО може завантажувати актуальний логотип університету, який відображається в звіті подібності, а також мати права на зміну деяких конфігурацій акаунту: визначення цитат, пропуску списку використаних джерел, встановлювати архівацію документів вручну або автоматично, дозволяти / не дозволяти редагувати користувачам дані документів, встановлювати блокування видимості всіх документів однієї організаційної одиниці для користувачів інших організаційних одиниць акаунту, встановлювати обмеження завантаження форматів файлів, встановлювати перевірку на наявність аналогічного документа, відповідності електронної версії з друкованою, змінювати спосіб завантаження документів тощо.</w:t>
      </w:r>
    </w:p>
    <w:p w14:paraId="506BA0A1"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Система повинна перевіряти роботи на будь-яких мовах, в тому числі на українською та англійською. Інтерфейс системи повинен бути доступний українською, англійською та іншими мовами. Система повинна мати форму зворотного зв'язку українською, англійською та іншими мовами.</w:t>
      </w:r>
    </w:p>
    <w:p w14:paraId="4BFE1648"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 xml:space="preserve">Система повинна бути інтегрована з системою оплати </w:t>
      </w:r>
      <w:proofErr w:type="spellStart"/>
      <w:r w:rsidRPr="0001204F">
        <w:rPr>
          <w:rFonts w:ascii="Times New Roman" w:hAnsi="Times New Roman" w:cs="Times New Roman"/>
          <w:color w:val="000000"/>
          <w:sz w:val="24"/>
          <w:szCs w:val="24"/>
          <w:lang w:eastAsia="en-US"/>
        </w:rPr>
        <w:t>EasyPay</w:t>
      </w:r>
      <w:proofErr w:type="spellEnd"/>
      <w:r w:rsidRPr="0001204F">
        <w:rPr>
          <w:rFonts w:ascii="Times New Roman" w:hAnsi="Times New Roman" w:cs="Times New Roman"/>
          <w:color w:val="000000"/>
          <w:sz w:val="24"/>
          <w:szCs w:val="24"/>
          <w:lang w:eastAsia="en-US"/>
        </w:rPr>
        <w:t xml:space="preserve"> і дозволяти авторам оплачувати свої перевірки на обліковому записі університету самостійно, не використовуючи ліміт перевірок ЗВО. Перевірка повинна проходити за індивідуальним номером транзакції, індивідуальним номером перевірки або зі списку куплених кодів;</w:t>
      </w:r>
    </w:p>
    <w:p w14:paraId="6DA9A12B"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 xml:space="preserve">Система повинна мати можливість бути інтегрованою </w:t>
      </w:r>
      <w:proofErr w:type="spellStart"/>
      <w:r w:rsidRPr="0001204F">
        <w:rPr>
          <w:rFonts w:ascii="Times New Roman" w:hAnsi="Times New Roman" w:cs="Times New Roman"/>
          <w:color w:val="000000"/>
          <w:sz w:val="24"/>
          <w:szCs w:val="24"/>
          <w:lang w:eastAsia="en-US"/>
        </w:rPr>
        <w:t>Moodle</w:t>
      </w:r>
      <w:proofErr w:type="spellEnd"/>
      <w:r w:rsidRPr="0001204F">
        <w:rPr>
          <w:rFonts w:ascii="Times New Roman" w:hAnsi="Times New Roman" w:cs="Times New Roman"/>
          <w:color w:val="000000"/>
          <w:sz w:val="24"/>
          <w:szCs w:val="24"/>
          <w:lang w:eastAsia="en-US"/>
        </w:rPr>
        <w:t xml:space="preserve"> (3.3-3.9), API, </w:t>
      </w:r>
      <w:proofErr w:type="spellStart"/>
      <w:r w:rsidRPr="0001204F">
        <w:rPr>
          <w:rFonts w:ascii="Times New Roman" w:hAnsi="Times New Roman" w:cs="Times New Roman"/>
          <w:color w:val="000000"/>
          <w:sz w:val="24"/>
          <w:szCs w:val="24"/>
          <w:lang w:eastAsia="en-US"/>
        </w:rPr>
        <w:t>Ldap</w:t>
      </w:r>
      <w:proofErr w:type="spellEnd"/>
      <w:r w:rsidRPr="0001204F">
        <w:rPr>
          <w:rFonts w:ascii="Times New Roman" w:hAnsi="Times New Roman" w:cs="Times New Roman"/>
          <w:color w:val="000000"/>
          <w:sz w:val="24"/>
          <w:szCs w:val="24"/>
          <w:lang w:eastAsia="en-US"/>
        </w:rPr>
        <w:t xml:space="preserve"> </w:t>
      </w:r>
      <w:proofErr w:type="spellStart"/>
      <w:r w:rsidRPr="0001204F">
        <w:rPr>
          <w:rFonts w:ascii="Times New Roman" w:hAnsi="Times New Roman" w:cs="Times New Roman"/>
          <w:color w:val="000000"/>
          <w:sz w:val="24"/>
          <w:szCs w:val="24"/>
          <w:lang w:eastAsia="en-US"/>
        </w:rPr>
        <w:t>catalogue</w:t>
      </w:r>
      <w:proofErr w:type="spellEnd"/>
      <w:r w:rsidRPr="0001204F">
        <w:rPr>
          <w:rFonts w:ascii="Times New Roman" w:hAnsi="Times New Roman" w:cs="Times New Roman"/>
          <w:color w:val="000000"/>
          <w:sz w:val="24"/>
          <w:szCs w:val="24"/>
          <w:lang w:eastAsia="en-US"/>
        </w:rPr>
        <w:t>.</w:t>
      </w:r>
    </w:p>
    <w:p w14:paraId="1F98E6BC"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Система повинна мати функцію автоматичної відправки результатів перевірки в HTML-форматі на адресу електронної пошти. Перегляд та завантаження звіту про перевірку не повинні вимагати входу в обліковий запис або перебування онлайн; Вказувати статистичні дані аналізованого документа, а саме ідентифікатор системи документа, кількість проаналізованих символів, слів і пропозицій.</w:t>
      </w:r>
    </w:p>
    <w:p w14:paraId="47D8745E"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 xml:space="preserve">Система повинна мати функцію ведення обліку перевірок в символах та документах. </w:t>
      </w:r>
    </w:p>
    <w:p w14:paraId="55F50B38"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Можливість безлімітної перевірки необмеженої кількості документів.</w:t>
      </w:r>
    </w:p>
    <w:p w14:paraId="34BC51B7"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lastRenderedPageBreak/>
        <w:t>●</w:t>
      </w:r>
      <w:r w:rsidRPr="0001204F">
        <w:rPr>
          <w:rFonts w:ascii="Times New Roman" w:hAnsi="Times New Roman" w:cs="Times New Roman"/>
          <w:color w:val="000000"/>
          <w:sz w:val="24"/>
          <w:szCs w:val="24"/>
          <w:lang w:eastAsia="en-US"/>
        </w:rPr>
        <w:tab/>
        <w:t xml:space="preserve">Лінгвістичний алгоритм перевірки </w:t>
      </w:r>
      <w:proofErr w:type="spellStart"/>
      <w:r w:rsidRPr="0001204F">
        <w:rPr>
          <w:rFonts w:ascii="Times New Roman" w:hAnsi="Times New Roman" w:cs="Times New Roman"/>
          <w:color w:val="000000"/>
          <w:sz w:val="24"/>
          <w:szCs w:val="24"/>
          <w:lang w:eastAsia="en-US"/>
        </w:rPr>
        <w:t>SmartMarks</w:t>
      </w:r>
      <w:proofErr w:type="spellEnd"/>
      <w:r w:rsidRPr="0001204F">
        <w:rPr>
          <w:rFonts w:ascii="Times New Roman" w:hAnsi="Times New Roman" w:cs="Times New Roman"/>
          <w:color w:val="000000"/>
          <w:sz w:val="24"/>
          <w:szCs w:val="24"/>
          <w:lang w:eastAsia="en-US"/>
        </w:rPr>
        <w:t xml:space="preserve"> (перевірка синонімів, заміна слів місцями, орфографічні зміни).</w:t>
      </w:r>
    </w:p>
    <w:p w14:paraId="3797A250"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 xml:space="preserve">На кожному обліковому записі повинні бути відповідні письмові та </w:t>
      </w:r>
      <w:proofErr w:type="spellStart"/>
      <w:r w:rsidRPr="0001204F">
        <w:rPr>
          <w:rFonts w:ascii="Times New Roman" w:hAnsi="Times New Roman" w:cs="Times New Roman"/>
          <w:color w:val="000000"/>
          <w:sz w:val="24"/>
          <w:szCs w:val="24"/>
          <w:lang w:eastAsia="en-US"/>
        </w:rPr>
        <w:t>відеоінструкції</w:t>
      </w:r>
      <w:proofErr w:type="spellEnd"/>
      <w:r w:rsidRPr="0001204F">
        <w:rPr>
          <w:rFonts w:ascii="Times New Roman" w:hAnsi="Times New Roman" w:cs="Times New Roman"/>
          <w:color w:val="000000"/>
          <w:sz w:val="24"/>
          <w:szCs w:val="24"/>
          <w:lang w:eastAsia="en-US"/>
        </w:rPr>
        <w:t xml:space="preserve"> для користувачів системи українською мовою;</w:t>
      </w:r>
    </w:p>
    <w:p w14:paraId="4F3A9FD1"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Повторна перевірка без видалення документу з бази.</w:t>
      </w:r>
    </w:p>
    <w:p w14:paraId="1711FD14"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Можливість інтеграції з OJS (</w:t>
      </w:r>
      <w:proofErr w:type="spellStart"/>
      <w:r w:rsidRPr="0001204F">
        <w:rPr>
          <w:rFonts w:ascii="Times New Roman" w:hAnsi="Times New Roman" w:cs="Times New Roman"/>
          <w:color w:val="000000"/>
          <w:sz w:val="24"/>
          <w:szCs w:val="24"/>
          <w:lang w:eastAsia="en-US"/>
        </w:rPr>
        <w:t>Open</w:t>
      </w:r>
      <w:proofErr w:type="spellEnd"/>
      <w:r w:rsidRPr="0001204F">
        <w:rPr>
          <w:rFonts w:ascii="Times New Roman" w:hAnsi="Times New Roman" w:cs="Times New Roman"/>
          <w:color w:val="000000"/>
          <w:sz w:val="24"/>
          <w:szCs w:val="24"/>
          <w:lang w:eastAsia="en-US"/>
        </w:rPr>
        <w:t xml:space="preserve"> </w:t>
      </w:r>
      <w:proofErr w:type="spellStart"/>
      <w:r w:rsidRPr="0001204F">
        <w:rPr>
          <w:rFonts w:ascii="Times New Roman" w:hAnsi="Times New Roman" w:cs="Times New Roman"/>
          <w:color w:val="000000"/>
          <w:sz w:val="24"/>
          <w:szCs w:val="24"/>
          <w:lang w:eastAsia="en-US"/>
        </w:rPr>
        <w:t>journal</w:t>
      </w:r>
      <w:proofErr w:type="spellEnd"/>
      <w:r w:rsidRPr="0001204F">
        <w:rPr>
          <w:rFonts w:ascii="Times New Roman" w:hAnsi="Times New Roman" w:cs="Times New Roman"/>
          <w:color w:val="000000"/>
          <w:sz w:val="24"/>
          <w:szCs w:val="24"/>
          <w:lang w:eastAsia="en-US"/>
        </w:rPr>
        <w:t xml:space="preserve"> </w:t>
      </w:r>
      <w:proofErr w:type="spellStart"/>
      <w:r w:rsidRPr="0001204F">
        <w:rPr>
          <w:rFonts w:ascii="Times New Roman" w:hAnsi="Times New Roman" w:cs="Times New Roman"/>
          <w:color w:val="000000"/>
          <w:sz w:val="24"/>
          <w:szCs w:val="24"/>
          <w:lang w:eastAsia="en-US"/>
        </w:rPr>
        <w:t>system</w:t>
      </w:r>
      <w:proofErr w:type="spellEnd"/>
      <w:r w:rsidRPr="0001204F">
        <w:rPr>
          <w:rFonts w:ascii="Times New Roman" w:hAnsi="Times New Roman" w:cs="Times New Roman"/>
          <w:color w:val="000000"/>
          <w:sz w:val="24"/>
          <w:szCs w:val="24"/>
          <w:lang w:eastAsia="en-US"/>
        </w:rPr>
        <w:t xml:space="preserve">). </w:t>
      </w:r>
    </w:p>
    <w:p w14:paraId="2826AE2D"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p>
    <w:p w14:paraId="6EF4B9E1"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 xml:space="preserve">Наявність лічильника перевірок: </w:t>
      </w:r>
    </w:p>
    <w:p w14:paraId="3D8BDC28"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 xml:space="preserve">1. Перевірки дозволяють аналізувати файл обсягом до 40 </w:t>
      </w:r>
      <w:proofErr w:type="spellStart"/>
      <w:r w:rsidRPr="0001204F">
        <w:rPr>
          <w:rFonts w:ascii="Times New Roman" w:hAnsi="Times New Roman" w:cs="Times New Roman"/>
          <w:color w:val="000000"/>
          <w:sz w:val="24"/>
          <w:szCs w:val="24"/>
          <w:lang w:eastAsia="en-US"/>
        </w:rPr>
        <w:t>Мб</w:t>
      </w:r>
      <w:proofErr w:type="spellEnd"/>
      <w:r w:rsidRPr="0001204F">
        <w:rPr>
          <w:rFonts w:ascii="Times New Roman" w:hAnsi="Times New Roman" w:cs="Times New Roman"/>
          <w:color w:val="000000"/>
          <w:sz w:val="24"/>
          <w:szCs w:val="24"/>
          <w:lang w:eastAsia="en-US"/>
        </w:rPr>
        <w:t>,</w:t>
      </w:r>
    </w:p>
    <w:p w14:paraId="3989C844"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2. Додаткову кількість перевірок можливо придбати за допомогою додаткового замовлення,</w:t>
      </w:r>
    </w:p>
    <w:p w14:paraId="75D4BB75"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3. Перевірки дозволяють аналізувати всі типи текстових файлів,</w:t>
      </w:r>
    </w:p>
    <w:p w14:paraId="7D2860C6"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4. Перевірки дозволяють аналізувати всі типи робіт, в тому числі ОВД.</w:t>
      </w:r>
    </w:p>
    <w:p w14:paraId="11159414"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 xml:space="preserve">5. Перевірки можуть </w:t>
      </w:r>
      <w:proofErr w:type="spellStart"/>
      <w:r w:rsidRPr="0001204F">
        <w:rPr>
          <w:rFonts w:ascii="Times New Roman" w:hAnsi="Times New Roman" w:cs="Times New Roman"/>
          <w:color w:val="000000"/>
          <w:sz w:val="24"/>
          <w:szCs w:val="24"/>
          <w:lang w:eastAsia="en-US"/>
        </w:rPr>
        <w:t>адмініструватись</w:t>
      </w:r>
      <w:proofErr w:type="spellEnd"/>
      <w:r w:rsidRPr="0001204F">
        <w:rPr>
          <w:rFonts w:ascii="Times New Roman" w:hAnsi="Times New Roman" w:cs="Times New Roman"/>
          <w:color w:val="000000"/>
          <w:sz w:val="24"/>
          <w:szCs w:val="24"/>
          <w:lang w:eastAsia="en-US"/>
        </w:rPr>
        <w:t xml:space="preserve"> Замовником,</w:t>
      </w:r>
    </w:p>
    <w:p w14:paraId="03DE7865"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6. Кількість перевірок необмежена.</w:t>
      </w:r>
    </w:p>
    <w:p w14:paraId="08BD65DB"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p>
    <w:p w14:paraId="64F927A5"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Додаткові параметри:</w:t>
      </w:r>
    </w:p>
    <w:p w14:paraId="4572E1C6"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На кожному обліковому записі повинні бути відповідні письмові та відео інструкції для користувачів системи.</w:t>
      </w:r>
    </w:p>
    <w:p w14:paraId="634C33EE" w14:textId="77777777" w:rsidR="0001204F" w:rsidRPr="0001204F" w:rsidRDefault="0001204F" w:rsidP="0001204F">
      <w:pPr>
        <w:pStyle w:val="a8"/>
        <w:spacing w:line="240" w:lineRule="auto"/>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Технічна підтримка та консультації користувачам повинна надаватися з понеділка по п'ятницю з 9:00 до 18:00 за київським часом,</w:t>
      </w:r>
    </w:p>
    <w:p w14:paraId="122D6961" w14:textId="77777777" w:rsidR="0001204F" w:rsidRDefault="0001204F" w:rsidP="0001204F">
      <w:pPr>
        <w:pStyle w:val="a8"/>
        <w:spacing w:line="240" w:lineRule="auto"/>
        <w:ind w:left="0"/>
        <w:jc w:val="both"/>
        <w:rPr>
          <w:rFonts w:ascii="Times New Roman" w:hAnsi="Times New Roman" w:cs="Times New Roman"/>
          <w:color w:val="000000"/>
          <w:sz w:val="24"/>
          <w:szCs w:val="24"/>
          <w:lang w:eastAsia="en-US"/>
        </w:rPr>
      </w:pPr>
      <w:r w:rsidRPr="0001204F">
        <w:rPr>
          <w:rFonts w:ascii="Times New Roman" w:hAnsi="Times New Roman" w:cs="Times New Roman"/>
          <w:color w:val="000000"/>
          <w:sz w:val="24"/>
          <w:szCs w:val="24"/>
          <w:lang w:eastAsia="en-US"/>
        </w:rPr>
        <w:t>●</w:t>
      </w:r>
      <w:r w:rsidRPr="0001204F">
        <w:rPr>
          <w:rFonts w:ascii="Times New Roman" w:hAnsi="Times New Roman" w:cs="Times New Roman"/>
          <w:color w:val="000000"/>
          <w:sz w:val="24"/>
          <w:szCs w:val="24"/>
          <w:lang w:eastAsia="en-US"/>
        </w:rPr>
        <w:tab/>
        <w:t>Можливість навчання користуванням системою для наукових керівників і студентів, операторів та адміністратора системи, а також доступ до інформаційних матеріалів на час дії договору, ведення консультацій українською та англійською мовами в письмовій та усній формі.</w:t>
      </w:r>
    </w:p>
    <w:p w14:paraId="095E9A00" w14:textId="1E8E2C68" w:rsidR="001D74BE" w:rsidRDefault="003B512D" w:rsidP="0001204F">
      <w:pPr>
        <w:pStyle w:val="a8"/>
        <w:spacing w:line="240" w:lineRule="auto"/>
        <w:ind w:left="0"/>
        <w:jc w:val="both"/>
        <w:rPr>
          <w:rFonts w:ascii="Times New Roman" w:eastAsia="Times New Roman" w:hAnsi="Times New Roman" w:cs="Times New Roman"/>
          <w:sz w:val="24"/>
          <w:szCs w:val="24"/>
        </w:rPr>
      </w:pPr>
      <w:r w:rsidRPr="003B512D">
        <w:rPr>
          <w:rFonts w:ascii="Times New Roman" w:eastAsia="Times New Roman" w:hAnsi="Times New Roman" w:cs="Times New Roman"/>
          <w:sz w:val="24"/>
          <w:szCs w:val="24"/>
        </w:rPr>
        <w:t>Враховуючи зазначене, замовник прийняв рішення стосовно застосування таких технічних та якісних характеристик предмета закупівлі:</w:t>
      </w:r>
    </w:p>
    <w:tbl>
      <w:tblPr>
        <w:tblW w:w="10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3906"/>
        <w:gridCol w:w="2693"/>
        <w:gridCol w:w="1418"/>
        <w:gridCol w:w="1997"/>
      </w:tblGrid>
      <w:tr w:rsidR="0064731E" w:rsidRPr="0064731E" w14:paraId="66B7006D" w14:textId="77777777" w:rsidTr="00CB3A58">
        <w:trPr>
          <w:trHeight w:val="465"/>
          <w:jc w:val="center"/>
        </w:trPr>
        <w:tc>
          <w:tcPr>
            <w:tcW w:w="643" w:type="dxa"/>
            <w:vAlign w:val="center"/>
          </w:tcPr>
          <w:p w14:paraId="1A0D0BB6" w14:textId="77777777" w:rsidR="0064731E" w:rsidRPr="0064731E" w:rsidRDefault="0064731E" w:rsidP="00CB3A58">
            <w:pPr>
              <w:jc w:val="center"/>
              <w:rPr>
                <w:rFonts w:ascii="Times New Roman" w:hAnsi="Times New Roman" w:cs="Times New Roman"/>
                <w:bCs/>
                <w:sz w:val="24"/>
                <w:szCs w:val="24"/>
                <w:lang w:eastAsia="en-US"/>
              </w:rPr>
            </w:pPr>
            <w:r w:rsidRPr="0064731E">
              <w:rPr>
                <w:rFonts w:ascii="Times New Roman" w:hAnsi="Times New Roman" w:cs="Times New Roman"/>
                <w:bCs/>
                <w:sz w:val="24"/>
                <w:szCs w:val="24"/>
                <w:lang w:eastAsia="en-US"/>
              </w:rPr>
              <w:t xml:space="preserve">№ </w:t>
            </w:r>
            <w:proofErr w:type="spellStart"/>
            <w:r w:rsidRPr="0064731E">
              <w:rPr>
                <w:rFonts w:ascii="Times New Roman" w:hAnsi="Times New Roman" w:cs="Times New Roman"/>
                <w:bCs/>
                <w:sz w:val="24"/>
                <w:szCs w:val="24"/>
                <w:lang w:eastAsia="en-US"/>
              </w:rPr>
              <w:t>п.п</w:t>
            </w:r>
            <w:proofErr w:type="spellEnd"/>
          </w:p>
        </w:tc>
        <w:tc>
          <w:tcPr>
            <w:tcW w:w="3906" w:type="dxa"/>
            <w:vAlign w:val="center"/>
          </w:tcPr>
          <w:p w14:paraId="0186FA52" w14:textId="77777777" w:rsidR="0064731E" w:rsidRPr="0064731E" w:rsidRDefault="0064731E" w:rsidP="00CB3A58">
            <w:pPr>
              <w:jc w:val="center"/>
              <w:rPr>
                <w:rFonts w:ascii="Times New Roman" w:hAnsi="Times New Roman" w:cs="Times New Roman"/>
                <w:bCs/>
                <w:sz w:val="24"/>
                <w:szCs w:val="24"/>
                <w:lang w:eastAsia="en-US"/>
              </w:rPr>
            </w:pPr>
            <w:r w:rsidRPr="0064731E">
              <w:rPr>
                <w:rFonts w:ascii="Times New Roman" w:hAnsi="Times New Roman" w:cs="Times New Roman"/>
                <w:bCs/>
                <w:sz w:val="24"/>
                <w:szCs w:val="24"/>
                <w:lang w:eastAsia="en-US"/>
              </w:rPr>
              <w:t xml:space="preserve">Найменування </w:t>
            </w:r>
          </w:p>
        </w:tc>
        <w:tc>
          <w:tcPr>
            <w:tcW w:w="2693" w:type="dxa"/>
            <w:vAlign w:val="center"/>
          </w:tcPr>
          <w:p w14:paraId="323DCDEB" w14:textId="77777777" w:rsidR="0064731E" w:rsidRPr="0064731E" w:rsidRDefault="0064731E" w:rsidP="00CB3A58">
            <w:pPr>
              <w:jc w:val="center"/>
              <w:rPr>
                <w:rFonts w:ascii="Times New Roman" w:hAnsi="Times New Roman" w:cs="Times New Roman"/>
                <w:bCs/>
                <w:sz w:val="24"/>
                <w:szCs w:val="24"/>
                <w:lang w:eastAsia="en-US"/>
              </w:rPr>
            </w:pPr>
            <w:r w:rsidRPr="0064731E">
              <w:rPr>
                <w:rFonts w:ascii="Times New Roman" w:hAnsi="Times New Roman" w:cs="Times New Roman"/>
                <w:bCs/>
                <w:sz w:val="24"/>
                <w:szCs w:val="24"/>
                <w:lang w:eastAsia="en-US"/>
              </w:rPr>
              <w:t>Технічні характеристики (вимоги)</w:t>
            </w:r>
          </w:p>
        </w:tc>
        <w:tc>
          <w:tcPr>
            <w:tcW w:w="1418" w:type="dxa"/>
            <w:vAlign w:val="center"/>
          </w:tcPr>
          <w:p w14:paraId="081177B5" w14:textId="77777777" w:rsidR="0064731E" w:rsidRPr="0064731E" w:rsidRDefault="0064731E" w:rsidP="00CB3A58">
            <w:pPr>
              <w:jc w:val="center"/>
              <w:rPr>
                <w:rFonts w:ascii="Times New Roman" w:hAnsi="Times New Roman" w:cs="Times New Roman"/>
                <w:bCs/>
                <w:sz w:val="24"/>
                <w:szCs w:val="24"/>
                <w:lang w:eastAsia="en-US"/>
              </w:rPr>
            </w:pPr>
            <w:r w:rsidRPr="0064731E">
              <w:rPr>
                <w:rFonts w:ascii="Times New Roman" w:hAnsi="Times New Roman" w:cs="Times New Roman"/>
                <w:bCs/>
                <w:sz w:val="24"/>
                <w:szCs w:val="24"/>
                <w:lang w:eastAsia="en-US"/>
              </w:rPr>
              <w:t>Одиниця виміру</w:t>
            </w:r>
          </w:p>
        </w:tc>
        <w:tc>
          <w:tcPr>
            <w:tcW w:w="1997" w:type="dxa"/>
            <w:vAlign w:val="center"/>
          </w:tcPr>
          <w:p w14:paraId="212A16BC" w14:textId="77777777" w:rsidR="0064731E" w:rsidRPr="0064731E" w:rsidRDefault="0064731E" w:rsidP="00CB3A58">
            <w:pPr>
              <w:jc w:val="center"/>
              <w:rPr>
                <w:rFonts w:ascii="Times New Roman" w:hAnsi="Times New Roman" w:cs="Times New Roman"/>
                <w:bCs/>
                <w:sz w:val="24"/>
                <w:szCs w:val="24"/>
                <w:lang w:eastAsia="en-US"/>
              </w:rPr>
            </w:pPr>
            <w:r w:rsidRPr="0064731E">
              <w:rPr>
                <w:rFonts w:ascii="Times New Roman" w:hAnsi="Times New Roman" w:cs="Times New Roman"/>
                <w:bCs/>
                <w:sz w:val="24"/>
                <w:szCs w:val="24"/>
                <w:lang w:eastAsia="en-US"/>
              </w:rPr>
              <w:t>Кількість</w:t>
            </w:r>
          </w:p>
        </w:tc>
      </w:tr>
      <w:tr w:rsidR="0064731E" w:rsidRPr="0064731E" w14:paraId="2AF536B1" w14:textId="77777777" w:rsidTr="00CB3A58">
        <w:trPr>
          <w:trHeight w:val="857"/>
          <w:jc w:val="center"/>
        </w:trPr>
        <w:tc>
          <w:tcPr>
            <w:tcW w:w="643" w:type="dxa"/>
            <w:vAlign w:val="center"/>
          </w:tcPr>
          <w:p w14:paraId="15983ACB" w14:textId="77777777" w:rsidR="0064731E" w:rsidRPr="0064731E" w:rsidRDefault="0064731E" w:rsidP="00CB3A58">
            <w:pPr>
              <w:jc w:val="center"/>
              <w:rPr>
                <w:rFonts w:ascii="Times New Roman" w:hAnsi="Times New Roman" w:cs="Times New Roman"/>
                <w:bCs/>
                <w:sz w:val="24"/>
                <w:szCs w:val="24"/>
                <w:lang w:eastAsia="en-US"/>
              </w:rPr>
            </w:pPr>
            <w:r w:rsidRPr="0064731E">
              <w:rPr>
                <w:rFonts w:ascii="Times New Roman" w:hAnsi="Times New Roman" w:cs="Times New Roman"/>
                <w:bCs/>
                <w:sz w:val="24"/>
                <w:szCs w:val="24"/>
                <w:lang w:eastAsia="en-US"/>
              </w:rPr>
              <w:t>1.</w:t>
            </w:r>
          </w:p>
        </w:tc>
        <w:tc>
          <w:tcPr>
            <w:tcW w:w="3906" w:type="dxa"/>
            <w:tcBorders>
              <w:top w:val="single" w:sz="4" w:space="0" w:color="auto"/>
              <w:left w:val="single" w:sz="4" w:space="0" w:color="auto"/>
            </w:tcBorders>
            <w:shd w:val="clear" w:color="auto" w:fill="FFFFFF"/>
            <w:vAlign w:val="center"/>
          </w:tcPr>
          <w:p w14:paraId="0C1429CF" w14:textId="77777777" w:rsidR="0064731E" w:rsidRPr="0064731E" w:rsidRDefault="0064731E" w:rsidP="00CB3A58">
            <w:pPr>
              <w:jc w:val="center"/>
              <w:rPr>
                <w:rFonts w:ascii="Times New Roman" w:hAnsi="Times New Roman" w:cs="Times New Roman"/>
                <w:bCs/>
                <w:sz w:val="24"/>
                <w:szCs w:val="24"/>
              </w:rPr>
            </w:pPr>
            <w:r w:rsidRPr="0064731E">
              <w:rPr>
                <w:rFonts w:ascii="Times New Roman" w:hAnsi="Times New Roman" w:cs="Times New Roman"/>
                <w:bCs/>
                <w:sz w:val="24"/>
                <w:szCs w:val="24"/>
              </w:rPr>
              <w:t>Перевірка наукових робіт</w:t>
            </w:r>
          </w:p>
        </w:tc>
        <w:tc>
          <w:tcPr>
            <w:tcW w:w="2693" w:type="dxa"/>
            <w:tcBorders>
              <w:top w:val="single" w:sz="4" w:space="0" w:color="auto"/>
              <w:left w:val="single" w:sz="4" w:space="0" w:color="auto"/>
            </w:tcBorders>
            <w:shd w:val="clear" w:color="auto" w:fill="FFFFFF"/>
            <w:vAlign w:val="center"/>
          </w:tcPr>
          <w:p w14:paraId="7C94962E" w14:textId="77777777" w:rsidR="0064731E" w:rsidRPr="0064731E" w:rsidRDefault="0064731E" w:rsidP="00CB3A58">
            <w:pPr>
              <w:jc w:val="center"/>
              <w:rPr>
                <w:rFonts w:ascii="Times New Roman" w:hAnsi="Times New Roman" w:cs="Times New Roman"/>
                <w:bCs/>
                <w:sz w:val="24"/>
                <w:szCs w:val="24"/>
              </w:rPr>
            </w:pPr>
            <w:r w:rsidRPr="0064731E">
              <w:rPr>
                <w:rFonts w:ascii="Times New Roman" w:hAnsi="Times New Roman" w:cs="Times New Roman"/>
                <w:bCs/>
                <w:sz w:val="24"/>
                <w:szCs w:val="24"/>
              </w:rPr>
              <w:t>20 000 000 символів</w:t>
            </w:r>
          </w:p>
          <w:p w14:paraId="6B525473" w14:textId="77777777" w:rsidR="0064731E" w:rsidRPr="0064731E" w:rsidRDefault="0064731E" w:rsidP="00CB3A58">
            <w:pPr>
              <w:jc w:val="center"/>
              <w:rPr>
                <w:rFonts w:ascii="Times New Roman" w:hAnsi="Times New Roman" w:cs="Times New Roman"/>
                <w:bCs/>
                <w:sz w:val="24"/>
                <w:szCs w:val="24"/>
              </w:rPr>
            </w:pPr>
            <w:r w:rsidRPr="0064731E">
              <w:rPr>
                <w:rFonts w:ascii="Times New Roman" w:hAnsi="Times New Roman" w:cs="Times New Roman"/>
                <w:bCs/>
                <w:sz w:val="24"/>
                <w:szCs w:val="24"/>
              </w:rPr>
              <w:t xml:space="preserve"> (10 000 сторінок)</w:t>
            </w:r>
          </w:p>
        </w:tc>
        <w:tc>
          <w:tcPr>
            <w:tcW w:w="1418" w:type="dxa"/>
            <w:vAlign w:val="center"/>
          </w:tcPr>
          <w:p w14:paraId="507EB5CA" w14:textId="77777777" w:rsidR="0064731E" w:rsidRPr="0064731E" w:rsidRDefault="0064731E" w:rsidP="00CB3A58">
            <w:pPr>
              <w:jc w:val="center"/>
              <w:rPr>
                <w:rFonts w:ascii="Times New Roman" w:hAnsi="Times New Roman" w:cs="Times New Roman"/>
                <w:bCs/>
                <w:color w:val="000000"/>
                <w:sz w:val="24"/>
                <w:szCs w:val="24"/>
              </w:rPr>
            </w:pPr>
            <w:r w:rsidRPr="0064731E">
              <w:rPr>
                <w:rFonts w:ascii="Times New Roman" w:hAnsi="Times New Roman" w:cs="Times New Roman"/>
                <w:bCs/>
                <w:color w:val="000000"/>
                <w:sz w:val="24"/>
                <w:szCs w:val="24"/>
              </w:rPr>
              <w:t>Послуга</w:t>
            </w:r>
          </w:p>
        </w:tc>
        <w:tc>
          <w:tcPr>
            <w:tcW w:w="1997" w:type="dxa"/>
            <w:vAlign w:val="center"/>
          </w:tcPr>
          <w:p w14:paraId="2810E385" w14:textId="77777777" w:rsidR="0064731E" w:rsidRPr="0064731E" w:rsidRDefault="0064731E" w:rsidP="00CB3A58">
            <w:pPr>
              <w:jc w:val="center"/>
              <w:rPr>
                <w:rFonts w:ascii="Times New Roman" w:hAnsi="Times New Roman" w:cs="Times New Roman"/>
                <w:bCs/>
                <w:sz w:val="24"/>
                <w:szCs w:val="24"/>
              </w:rPr>
            </w:pPr>
            <w:r w:rsidRPr="0064731E">
              <w:rPr>
                <w:rFonts w:ascii="Times New Roman" w:hAnsi="Times New Roman" w:cs="Times New Roman"/>
                <w:bCs/>
                <w:sz w:val="24"/>
                <w:szCs w:val="24"/>
              </w:rPr>
              <w:t>1</w:t>
            </w:r>
          </w:p>
        </w:tc>
      </w:tr>
      <w:tr w:rsidR="0064731E" w:rsidRPr="0064731E" w14:paraId="7CB5E1B2" w14:textId="77777777" w:rsidTr="00CB3A58">
        <w:trPr>
          <w:trHeight w:val="700"/>
          <w:jc w:val="center"/>
        </w:trPr>
        <w:tc>
          <w:tcPr>
            <w:tcW w:w="643" w:type="dxa"/>
            <w:vAlign w:val="center"/>
          </w:tcPr>
          <w:p w14:paraId="1C3FE1D2" w14:textId="77777777" w:rsidR="0064731E" w:rsidRPr="0064731E" w:rsidRDefault="0064731E" w:rsidP="00CB3A58">
            <w:pPr>
              <w:jc w:val="center"/>
              <w:rPr>
                <w:rFonts w:ascii="Times New Roman" w:hAnsi="Times New Roman" w:cs="Times New Roman"/>
                <w:bCs/>
                <w:sz w:val="24"/>
                <w:szCs w:val="24"/>
                <w:lang w:eastAsia="en-US"/>
              </w:rPr>
            </w:pPr>
            <w:r w:rsidRPr="0064731E">
              <w:rPr>
                <w:rFonts w:ascii="Times New Roman" w:hAnsi="Times New Roman" w:cs="Times New Roman"/>
                <w:bCs/>
                <w:sz w:val="24"/>
                <w:szCs w:val="24"/>
                <w:lang w:eastAsia="en-US"/>
              </w:rPr>
              <w:t>2.</w:t>
            </w:r>
          </w:p>
        </w:tc>
        <w:tc>
          <w:tcPr>
            <w:tcW w:w="3906" w:type="dxa"/>
            <w:tcBorders>
              <w:top w:val="single" w:sz="4" w:space="0" w:color="auto"/>
              <w:left w:val="single" w:sz="4" w:space="0" w:color="auto"/>
            </w:tcBorders>
            <w:shd w:val="clear" w:color="auto" w:fill="FFFFFF"/>
            <w:vAlign w:val="center"/>
          </w:tcPr>
          <w:p w14:paraId="59C6EDA2" w14:textId="77777777" w:rsidR="0064731E" w:rsidRPr="0064731E" w:rsidRDefault="0064731E" w:rsidP="00CB3A58">
            <w:pPr>
              <w:jc w:val="center"/>
              <w:rPr>
                <w:rFonts w:ascii="Times New Roman" w:hAnsi="Times New Roman" w:cs="Times New Roman"/>
                <w:bCs/>
                <w:sz w:val="24"/>
                <w:szCs w:val="24"/>
              </w:rPr>
            </w:pPr>
            <w:r w:rsidRPr="0064731E">
              <w:rPr>
                <w:rFonts w:ascii="Times New Roman" w:hAnsi="Times New Roman" w:cs="Times New Roman"/>
                <w:bCs/>
                <w:sz w:val="24"/>
                <w:szCs w:val="24"/>
              </w:rPr>
              <w:t>Перевірка кваліфікаційних робіт</w:t>
            </w:r>
          </w:p>
        </w:tc>
        <w:tc>
          <w:tcPr>
            <w:tcW w:w="2693" w:type="dxa"/>
            <w:tcBorders>
              <w:top w:val="single" w:sz="4" w:space="0" w:color="auto"/>
              <w:left w:val="single" w:sz="4" w:space="0" w:color="auto"/>
            </w:tcBorders>
            <w:shd w:val="clear" w:color="auto" w:fill="FFFFFF"/>
            <w:vAlign w:val="center"/>
          </w:tcPr>
          <w:p w14:paraId="3F975078" w14:textId="77777777" w:rsidR="0064731E" w:rsidRPr="0064731E" w:rsidRDefault="0064731E" w:rsidP="00CB3A58">
            <w:pPr>
              <w:jc w:val="center"/>
              <w:rPr>
                <w:rFonts w:ascii="Times New Roman" w:hAnsi="Times New Roman" w:cs="Times New Roman"/>
                <w:bCs/>
                <w:sz w:val="24"/>
                <w:szCs w:val="24"/>
              </w:rPr>
            </w:pPr>
            <w:r w:rsidRPr="0064731E">
              <w:rPr>
                <w:rFonts w:ascii="Times New Roman" w:hAnsi="Times New Roman" w:cs="Times New Roman"/>
                <w:bCs/>
                <w:sz w:val="24"/>
                <w:szCs w:val="24"/>
              </w:rPr>
              <w:t>875 документів</w:t>
            </w:r>
          </w:p>
        </w:tc>
        <w:tc>
          <w:tcPr>
            <w:tcW w:w="1418" w:type="dxa"/>
            <w:vAlign w:val="center"/>
          </w:tcPr>
          <w:p w14:paraId="2AF6E5A9" w14:textId="77777777" w:rsidR="0064731E" w:rsidRPr="0064731E" w:rsidRDefault="0064731E" w:rsidP="00CB3A58">
            <w:pPr>
              <w:jc w:val="center"/>
              <w:rPr>
                <w:rFonts w:ascii="Times New Roman" w:hAnsi="Times New Roman" w:cs="Times New Roman"/>
                <w:bCs/>
                <w:color w:val="000000"/>
                <w:sz w:val="24"/>
                <w:szCs w:val="24"/>
              </w:rPr>
            </w:pPr>
            <w:r w:rsidRPr="0064731E">
              <w:rPr>
                <w:rFonts w:ascii="Times New Roman" w:hAnsi="Times New Roman" w:cs="Times New Roman"/>
                <w:bCs/>
                <w:color w:val="000000"/>
                <w:sz w:val="24"/>
                <w:szCs w:val="24"/>
              </w:rPr>
              <w:t>Послуга</w:t>
            </w:r>
          </w:p>
        </w:tc>
        <w:tc>
          <w:tcPr>
            <w:tcW w:w="1997" w:type="dxa"/>
            <w:vAlign w:val="center"/>
          </w:tcPr>
          <w:p w14:paraId="5CD5449B" w14:textId="77777777" w:rsidR="0064731E" w:rsidRPr="0064731E" w:rsidRDefault="0064731E" w:rsidP="00CB3A58">
            <w:pPr>
              <w:jc w:val="center"/>
              <w:rPr>
                <w:rFonts w:ascii="Times New Roman" w:hAnsi="Times New Roman" w:cs="Times New Roman"/>
                <w:bCs/>
                <w:sz w:val="24"/>
                <w:szCs w:val="24"/>
              </w:rPr>
            </w:pPr>
            <w:r w:rsidRPr="0064731E">
              <w:rPr>
                <w:rFonts w:ascii="Times New Roman" w:hAnsi="Times New Roman" w:cs="Times New Roman"/>
                <w:bCs/>
                <w:sz w:val="24"/>
                <w:szCs w:val="24"/>
              </w:rPr>
              <w:t>1</w:t>
            </w:r>
          </w:p>
        </w:tc>
      </w:tr>
    </w:tbl>
    <w:p w14:paraId="4F4A6447" w14:textId="77777777" w:rsidR="0064731E" w:rsidRDefault="0064731E" w:rsidP="0001204F">
      <w:pPr>
        <w:pStyle w:val="a8"/>
        <w:spacing w:line="240" w:lineRule="auto"/>
        <w:ind w:left="0"/>
        <w:jc w:val="both"/>
        <w:rPr>
          <w:rFonts w:ascii="Times New Roman" w:eastAsia="Times New Roman" w:hAnsi="Times New Roman" w:cs="Times New Roman"/>
          <w:sz w:val="24"/>
          <w:szCs w:val="24"/>
        </w:rPr>
      </w:pPr>
    </w:p>
    <w:sectPr w:rsidR="0064731E" w:rsidSect="008400F0">
      <w:pgSz w:w="11906" w:h="16838"/>
      <w:pgMar w:top="426" w:right="850" w:bottom="426"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rPr>
        <w:rFonts w:cs="Times New Roman"/>
        <w:color w:val="000000"/>
      </w:rPr>
    </w:lvl>
    <w:lvl w:ilvl="1">
      <w:start w:val="1"/>
      <w:numFmt w:val="none"/>
      <w:suff w:val="nothing"/>
      <w:lvlText w:val=""/>
      <w:lvlJc w:val="left"/>
      <w:pPr>
        <w:tabs>
          <w:tab w:val="num" w:pos="0"/>
        </w:tabs>
      </w:pPr>
      <w:rPr>
        <w:rFonts w:cs="Times New Roman"/>
        <w:color w:val="000000"/>
        <w:sz w:val="24"/>
        <w:szCs w:val="24"/>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35"/>
    <w:lvl w:ilvl="0">
      <w:start w:val="1"/>
      <w:numFmt w:val="decimal"/>
      <w:lvlText w:val="%1."/>
      <w:lvlJc w:val="left"/>
      <w:pPr>
        <w:tabs>
          <w:tab w:val="num" w:pos="0"/>
        </w:tabs>
        <w:ind w:left="644" w:hanging="360"/>
      </w:pPr>
      <w:rPr>
        <w:rFonts w:cs="Times New Roman"/>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594D2E72"/>
    <w:multiLevelType w:val="hybridMultilevel"/>
    <w:tmpl w:val="F0A0CF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1D74BE"/>
    <w:rsid w:val="000011E9"/>
    <w:rsid w:val="0001204F"/>
    <w:rsid w:val="0001693B"/>
    <w:rsid w:val="00026879"/>
    <w:rsid w:val="00027C75"/>
    <w:rsid w:val="00033415"/>
    <w:rsid w:val="00037094"/>
    <w:rsid w:val="00064D68"/>
    <w:rsid w:val="000930D0"/>
    <w:rsid w:val="000C6F42"/>
    <w:rsid w:val="00160594"/>
    <w:rsid w:val="001832C2"/>
    <w:rsid w:val="001D74BE"/>
    <w:rsid w:val="00261E5F"/>
    <w:rsid w:val="002C5D2A"/>
    <w:rsid w:val="002E3065"/>
    <w:rsid w:val="002F55F9"/>
    <w:rsid w:val="0031658A"/>
    <w:rsid w:val="00344D4D"/>
    <w:rsid w:val="00347D69"/>
    <w:rsid w:val="00362DAC"/>
    <w:rsid w:val="003B512D"/>
    <w:rsid w:val="003E15BC"/>
    <w:rsid w:val="00434C66"/>
    <w:rsid w:val="004C4B86"/>
    <w:rsid w:val="00504DEA"/>
    <w:rsid w:val="0056369A"/>
    <w:rsid w:val="005B4453"/>
    <w:rsid w:val="005B5127"/>
    <w:rsid w:val="0064731E"/>
    <w:rsid w:val="00647C6D"/>
    <w:rsid w:val="007B560F"/>
    <w:rsid w:val="008400F0"/>
    <w:rsid w:val="00885A88"/>
    <w:rsid w:val="0089621E"/>
    <w:rsid w:val="008E34D8"/>
    <w:rsid w:val="00913054"/>
    <w:rsid w:val="00940C3C"/>
    <w:rsid w:val="00981220"/>
    <w:rsid w:val="00985B3A"/>
    <w:rsid w:val="009D4486"/>
    <w:rsid w:val="00A0237C"/>
    <w:rsid w:val="00A10A6E"/>
    <w:rsid w:val="00B15A51"/>
    <w:rsid w:val="00B46FA5"/>
    <w:rsid w:val="00B968AF"/>
    <w:rsid w:val="00C16D26"/>
    <w:rsid w:val="00C40DB8"/>
    <w:rsid w:val="00C41931"/>
    <w:rsid w:val="00CC644C"/>
    <w:rsid w:val="00D4606B"/>
    <w:rsid w:val="00D63A46"/>
    <w:rsid w:val="00DF51D0"/>
    <w:rsid w:val="00E37B3E"/>
    <w:rsid w:val="00E37C74"/>
    <w:rsid w:val="00E47E9B"/>
    <w:rsid w:val="00E85535"/>
    <w:rsid w:val="00E923C2"/>
    <w:rsid w:val="00EC2114"/>
    <w:rsid w:val="00F00E44"/>
    <w:rsid w:val="00F54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0215"/>
  <w15:docId w15:val="{17602584-058A-46BE-8AB5-E105F55B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AC"/>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5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uiPriority w:val="34"/>
    <w:qFormat/>
    <w:rsid w:val="003B512D"/>
    <w:pPr>
      <w:ind w:left="720"/>
      <w:contextualSpacing/>
    </w:pPr>
  </w:style>
  <w:style w:type="character" w:customStyle="1" w:styleId="specifications-tabletext">
    <w:name w:val="specifications-table__text"/>
    <w:basedOn w:val="a0"/>
    <w:rsid w:val="00A0237C"/>
  </w:style>
  <w:style w:type="character" w:customStyle="1" w:styleId="10">
    <w:name w:val="Заголовок 1 Знак"/>
    <w:link w:val="1"/>
    <w:locked/>
    <w:rsid w:val="000930D0"/>
    <w:rPr>
      <w:b/>
      <w:sz w:val="48"/>
      <w:szCs w:val="48"/>
    </w:rPr>
  </w:style>
  <w:style w:type="character" w:customStyle="1" w:styleId="20">
    <w:name w:val="Заголовок 2 Знак"/>
    <w:link w:val="2"/>
    <w:locked/>
    <w:rsid w:val="000930D0"/>
    <w:rPr>
      <w:b/>
      <w:sz w:val="36"/>
      <w:szCs w:val="36"/>
    </w:rPr>
  </w:style>
  <w:style w:type="paragraph" w:styleId="a9">
    <w:name w:val="header"/>
    <w:basedOn w:val="a"/>
    <w:link w:val="aa"/>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a">
    <w:name w:val="Верхній колонтитул Знак"/>
    <w:basedOn w:val="a0"/>
    <w:link w:val="a9"/>
    <w:rsid w:val="000930D0"/>
    <w:rPr>
      <w:rFonts w:ascii="Times New Roman" w:eastAsia="Times New Roman" w:hAnsi="Times New Roman" w:cs="Times New Roman"/>
      <w:sz w:val="24"/>
      <w:szCs w:val="24"/>
      <w:lang w:val="ru-RU"/>
    </w:rPr>
  </w:style>
  <w:style w:type="paragraph" w:styleId="ab">
    <w:name w:val="footer"/>
    <w:basedOn w:val="a"/>
    <w:link w:val="ac"/>
    <w:uiPriority w:val="99"/>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c">
    <w:name w:val="Нижній колонтитул Знак"/>
    <w:basedOn w:val="a0"/>
    <w:link w:val="ab"/>
    <w:uiPriority w:val="99"/>
    <w:rsid w:val="000930D0"/>
    <w:rPr>
      <w:rFonts w:ascii="Times New Roman" w:eastAsia="Times New Roman" w:hAnsi="Times New Roman" w:cs="Times New Roman"/>
      <w:sz w:val="24"/>
      <w:szCs w:val="24"/>
      <w:lang w:val="ru-RU"/>
    </w:rPr>
  </w:style>
  <w:style w:type="paragraph" w:customStyle="1" w:styleId="rvps2">
    <w:name w:val="rvps2"/>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Body Text"/>
    <w:basedOn w:val="a"/>
    <w:link w:val="ae"/>
    <w:rsid w:val="000930D0"/>
    <w:pPr>
      <w:widowControl w:val="0"/>
      <w:autoSpaceDE w:val="0"/>
      <w:autoSpaceDN w:val="0"/>
      <w:adjustRightInd w:val="0"/>
      <w:spacing w:after="0" w:line="240" w:lineRule="auto"/>
      <w:ind w:left="118"/>
    </w:pPr>
    <w:rPr>
      <w:rFonts w:ascii="Times New Roman" w:eastAsia="Times New Roman" w:hAnsi="Times New Roman" w:cs="Times New Roman"/>
      <w:sz w:val="24"/>
      <w:szCs w:val="24"/>
      <w:lang w:val="ru-RU"/>
    </w:rPr>
  </w:style>
  <w:style w:type="character" w:customStyle="1" w:styleId="ae">
    <w:name w:val="Основний текст Знак"/>
    <w:basedOn w:val="a0"/>
    <w:link w:val="ad"/>
    <w:rsid w:val="000930D0"/>
    <w:rPr>
      <w:rFonts w:ascii="Times New Roman" w:eastAsia="Times New Roman" w:hAnsi="Times New Roman" w:cs="Times New Roman"/>
      <w:sz w:val="24"/>
      <w:szCs w:val="24"/>
      <w:lang w:val="ru-RU"/>
    </w:rPr>
  </w:style>
  <w:style w:type="paragraph" w:customStyle="1" w:styleId="11">
    <w:name w:val="Заголовок 11"/>
    <w:basedOn w:val="a"/>
    <w:rsid w:val="000930D0"/>
    <w:pPr>
      <w:widowControl w:val="0"/>
      <w:autoSpaceDE w:val="0"/>
      <w:autoSpaceDN w:val="0"/>
      <w:adjustRightInd w:val="0"/>
      <w:spacing w:after="0" w:line="240" w:lineRule="auto"/>
      <w:ind w:left="358" w:hanging="240"/>
      <w:outlineLvl w:val="0"/>
    </w:pPr>
    <w:rPr>
      <w:rFonts w:ascii="Times New Roman" w:eastAsia="Times New Roman" w:hAnsi="Times New Roman" w:cs="Times New Roman"/>
      <w:b/>
      <w:bCs/>
      <w:sz w:val="24"/>
      <w:szCs w:val="24"/>
      <w:lang w:val="ru-RU"/>
    </w:rPr>
  </w:style>
  <w:style w:type="paragraph" w:customStyle="1" w:styleId="af">
    <w:name w:val="Наим. приложения"/>
    <w:basedOn w:val="a"/>
    <w:next w:val="a"/>
    <w:rsid w:val="000930D0"/>
    <w:pPr>
      <w:spacing w:after="0" w:line="240" w:lineRule="auto"/>
      <w:jc w:val="center"/>
    </w:pPr>
    <w:rPr>
      <w:rFonts w:ascii="Times New Roman" w:eastAsia="Times New Roman" w:hAnsi="Times New Roman" w:cs="Times New Roman"/>
      <w:sz w:val="24"/>
      <w:szCs w:val="20"/>
    </w:rPr>
  </w:style>
  <w:style w:type="paragraph" w:customStyle="1" w:styleId="12">
    <w:name w:val="Абзац списка1"/>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3f3f3f3f3f3f3f3f3f3f3f3f3f2">
    <w:name w:val="О3fс3fн3fо3fв3fн3fо3fй3f т3fе3fк3fс3fт3f 2"/>
    <w:basedOn w:val="a"/>
    <w:rsid w:val="000930D0"/>
    <w:pPr>
      <w:spacing w:after="0" w:line="240" w:lineRule="auto"/>
      <w:jc w:val="both"/>
    </w:pPr>
    <w:rPr>
      <w:rFonts w:ascii="Times New Roman CYR" w:eastAsia="Times New Roman" w:hAnsi="Times New Roman CYR" w:cs="Times New Roman CYR"/>
      <w:sz w:val="24"/>
      <w:szCs w:val="20"/>
      <w:lang w:eastAsia="ar-SA"/>
    </w:rPr>
  </w:style>
  <w:style w:type="paragraph" w:styleId="HTML">
    <w:name w:val="HTML Preformatted"/>
    <w:basedOn w:val="a"/>
    <w:link w:val="HTML0"/>
    <w:rsid w:val="00093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lang w:val="ru-RU" w:eastAsia="zh-CN"/>
    </w:rPr>
  </w:style>
  <w:style w:type="character" w:customStyle="1" w:styleId="HTML0">
    <w:name w:val="Стандартний HTML Знак"/>
    <w:basedOn w:val="a0"/>
    <w:link w:val="HTML"/>
    <w:rsid w:val="000930D0"/>
    <w:rPr>
      <w:rFonts w:ascii="Courier New" w:eastAsia="Times New Roman" w:hAnsi="Courier New" w:cs="Times New Roman"/>
      <w:color w:val="000000"/>
      <w:sz w:val="18"/>
      <w:szCs w:val="18"/>
      <w:lang w:val="ru-RU" w:eastAsia="zh-CN"/>
    </w:rPr>
  </w:style>
  <w:style w:type="character" w:customStyle="1" w:styleId="HTML1">
    <w:name w:val="Стандартный HTML Знак"/>
    <w:rsid w:val="000930D0"/>
    <w:rPr>
      <w:rFonts w:ascii="Courier New" w:hAnsi="Courier New"/>
      <w:lang w:val="ru-RU" w:eastAsia="ru-RU"/>
    </w:rPr>
  </w:style>
  <w:style w:type="character" w:styleId="af0">
    <w:name w:val="Hyperlink"/>
    <w:qFormat/>
    <w:rsid w:val="000930D0"/>
    <w:rPr>
      <w:color w:val="0000FF"/>
      <w:u w:val="single"/>
    </w:rPr>
  </w:style>
  <w:style w:type="paragraph" w:styleId="af1">
    <w:name w:val="Normal (Web)"/>
    <w:aliases w:val="Обычный (веб) Знак1,Обычный (веб) Знак Знак1,Обычный (Web) Знак Знак Знак Знак,Обычный (веб) Знак Знак Знак,Знак2"/>
    <w:basedOn w:val="a"/>
    <w:link w:val="af2"/>
    <w:uiPriority w:val="99"/>
    <w:rsid w:val="000930D0"/>
    <w:pPr>
      <w:spacing w:after="0" w:line="240" w:lineRule="auto"/>
    </w:pPr>
    <w:rPr>
      <w:rFonts w:ascii="Times New Roman" w:eastAsia="Times New Roman" w:hAnsi="Times New Roman" w:cs="Times New Roman"/>
      <w:sz w:val="24"/>
      <w:szCs w:val="24"/>
      <w:lang w:val="ru-RU"/>
    </w:rPr>
  </w:style>
  <w:style w:type="paragraph" w:styleId="21">
    <w:name w:val="Body Text Indent 2"/>
    <w:basedOn w:val="a"/>
    <w:link w:val="22"/>
    <w:rsid w:val="000930D0"/>
    <w:pPr>
      <w:spacing w:after="120" w:line="480" w:lineRule="auto"/>
      <w:ind w:left="283"/>
    </w:pPr>
    <w:rPr>
      <w:rFonts w:ascii="Times New Roman" w:eastAsia="Times New Roman" w:hAnsi="Times New Roman" w:cs="Times New Roman"/>
      <w:sz w:val="24"/>
      <w:szCs w:val="24"/>
      <w:lang w:val="ru-RU"/>
    </w:rPr>
  </w:style>
  <w:style w:type="character" w:customStyle="1" w:styleId="22">
    <w:name w:val="Основний текст з відступом 2 Знак"/>
    <w:basedOn w:val="a0"/>
    <w:link w:val="21"/>
    <w:rsid w:val="000930D0"/>
    <w:rPr>
      <w:rFonts w:ascii="Times New Roman" w:eastAsia="Times New Roman" w:hAnsi="Times New Roman" w:cs="Times New Roman"/>
      <w:sz w:val="24"/>
      <w:szCs w:val="24"/>
      <w:lang w:val="ru-RU"/>
    </w:rPr>
  </w:style>
  <w:style w:type="paragraph" w:styleId="af3">
    <w:name w:val="Plain Text"/>
    <w:basedOn w:val="a"/>
    <w:link w:val="af4"/>
    <w:rsid w:val="000930D0"/>
    <w:pPr>
      <w:spacing w:after="0" w:line="240" w:lineRule="auto"/>
    </w:pPr>
    <w:rPr>
      <w:rFonts w:ascii="Courier New" w:eastAsia="Times New Roman" w:hAnsi="Courier New" w:cs="Times New Roman"/>
      <w:sz w:val="20"/>
      <w:szCs w:val="20"/>
      <w:lang w:val="ru-RU"/>
    </w:rPr>
  </w:style>
  <w:style w:type="character" w:customStyle="1" w:styleId="af4">
    <w:name w:val="Текст Знак"/>
    <w:basedOn w:val="a0"/>
    <w:link w:val="af3"/>
    <w:rsid w:val="000930D0"/>
    <w:rPr>
      <w:rFonts w:ascii="Courier New" w:eastAsia="Times New Roman" w:hAnsi="Courier New" w:cs="Times New Roman"/>
      <w:sz w:val="20"/>
      <w:szCs w:val="20"/>
      <w:lang w:val="ru-RU"/>
    </w:rPr>
  </w:style>
  <w:style w:type="paragraph" w:customStyle="1" w:styleId="FR1">
    <w:name w:val="FR1"/>
    <w:rsid w:val="000930D0"/>
    <w:pPr>
      <w:spacing w:after="0" w:line="240" w:lineRule="auto"/>
      <w:jc w:val="both"/>
    </w:pPr>
    <w:rPr>
      <w:rFonts w:ascii="Arial" w:eastAsia="Times New Roman" w:hAnsi="Arial" w:cs="Times New Roman"/>
      <w:sz w:val="36"/>
      <w:szCs w:val="20"/>
      <w:lang w:val="ru-RU"/>
    </w:rPr>
  </w:style>
  <w:style w:type="paragraph" w:customStyle="1" w:styleId="13">
    <w:name w:val="Абзац списку1"/>
    <w:basedOn w:val="a"/>
    <w:link w:val="ListParagraphChar"/>
    <w:rsid w:val="000930D0"/>
    <w:pPr>
      <w:spacing w:after="0" w:line="240" w:lineRule="auto"/>
      <w:ind w:left="720"/>
      <w:contextualSpacing/>
    </w:pPr>
    <w:rPr>
      <w:rFonts w:ascii="Times New Roman" w:eastAsia="Times New Roman" w:hAnsi="Times New Roman" w:cs="Times New Roman"/>
      <w:sz w:val="24"/>
      <w:szCs w:val="24"/>
      <w:lang w:val="ru-RU"/>
    </w:rPr>
  </w:style>
  <w:style w:type="character" w:customStyle="1" w:styleId="ListParagraphChar">
    <w:name w:val="List Paragraph Char"/>
    <w:link w:val="13"/>
    <w:locked/>
    <w:rsid w:val="000930D0"/>
    <w:rPr>
      <w:rFonts w:ascii="Times New Roman" w:eastAsia="Times New Roman" w:hAnsi="Times New Roman" w:cs="Times New Roman"/>
      <w:sz w:val="24"/>
      <w:szCs w:val="24"/>
      <w:lang w:val="ru-RU"/>
    </w:rPr>
  </w:style>
  <w:style w:type="paragraph" w:styleId="af5">
    <w:name w:val="Balloon Text"/>
    <w:basedOn w:val="a"/>
    <w:link w:val="af6"/>
    <w:rsid w:val="000930D0"/>
    <w:pPr>
      <w:spacing w:after="0" w:line="240" w:lineRule="auto"/>
    </w:pPr>
    <w:rPr>
      <w:rFonts w:ascii="Tahoma" w:eastAsia="Times New Roman" w:hAnsi="Tahoma" w:cs="Tahoma"/>
      <w:sz w:val="16"/>
      <w:szCs w:val="16"/>
      <w:lang w:val="ru-RU"/>
    </w:rPr>
  </w:style>
  <w:style w:type="character" w:customStyle="1" w:styleId="af6">
    <w:name w:val="Текст у виносці Знак"/>
    <w:basedOn w:val="a0"/>
    <w:link w:val="af5"/>
    <w:rsid w:val="000930D0"/>
    <w:rPr>
      <w:rFonts w:ascii="Tahoma" w:eastAsia="Times New Roman" w:hAnsi="Tahoma" w:cs="Tahoma"/>
      <w:sz w:val="16"/>
      <w:szCs w:val="16"/>
      <w:lang w:val="ru-RU"/>
    </w:rPr>
  </w:style>
  <w:style w:type="paragraph" w:customStyle="1" w:styleId="Standard">
    <w:name w:val="Standard"/>
    <w:rsid w:val="000930D0"/>
    <w:pPr>
      <w:suppressAutoHyphens/>
      <w:autoSpaceDN w:val="0"/>
      <w:spacing w:after="0" w:line="240" w:lineRule="auto"/>
      <w:textAlignment w:val="baseline"/>
    </w:pPr>
    <w:rPr>
      <w:rFonts w:ascii="Times New Roman" w:eastAsia="Times New Roman" w:hAnsi="Times New Roman" w:cs="Times New Roman"/>
      <w:kern w:val="3"/>
      <w:sz w:val="24"/>
      <w:szCs w:val="24"/>
      <w:lang w:val="ru-RU"/>
    </w:rPr>
  </w:style>
  <w:style w:type="paragraph" w:customStyle="1" w:styleId="14">
    <w:name w:val="Обычный1"/>
    <w:rsid w:val="000930D0"/>
    <w:pPr>
      <w:spacing w:after="0" w:line="276" w:lineRule="auto"/>
    </w:pPr>
    <w:rPr>
      <w:rFonts w:ascii="Arial" w:eastAsia="Times New Roman" w:hAnsi="Arial" w:cs="Arial"/>
      <w:color w:val="000000"/>
      <w:lang w:val="ru-RU"/>
    </w:rPr>
  </w:style>
  <w:style w:type="paragraph" w:customStyle="1" w:styleId="Default">
    <w:name w:val="Default"/>
    <w:rsid w:val="000930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en-US"/>
    </w:rPr>
  </w:style>
  <w:style w:type="paragraph" w:customStyle="1" w:styleId="LO-normal">
    <w:name w:val="LO-normal"/>
    <w:rsid w:val="000930D0"/>
    <w:pPr>
      <w:spacing w:after="0" w:line="276" w:lineRule="auto"/>
    </w:pPr>
    <w:rPr>
      <w:rFonts w:ascii="Arial" w:eastAsia="Times New Roman" w:hAnsi="Arial" w:cs="Arial"/>
      <w:color w:val="000000"/>
      <w:lang w:val="ru-RU" w:eastAsia="zh-CN"/>
    </w:rPr>
  </w:style>
  <w:style w:type="character" w:customStyle="1" w:styleId="23">
    <w:name w:val="Заголовок №2_"/>
    <w:link w:val="24"/>
    <w:locked/>
    <w:rsid w:val="000930D0"/>
    <w:rPr>
      <w:b/>
      <w:shd w:val="clear" w:color="auto" w:fill="FFFFFF"/>
    </w:rPr>
  </w:style>
  <w:style w:type="paragraph" w:customStyle="1" w:styleId="24">
    <w:name w:val="Заголовок №2"/>
    <w:basedOn w:val="a"/>
    <w:link w:val="23"/>
    <w:rsid w:val="000930D0"/>
    <w:pPr>
      <w:widowControl w:val="0"/>
      <w:shd w:val="clear" w:color="auto" w:fill="FFFFFF"/>
      <w:spacing w:before="240" w:after="0" w:line="277" w:lineRule="exact"/>
      <w:jc w:val="center"/>
      <w:outlineLvl w:val="1"/>
    </w:pPr>
    <w:rPr>
      <w:b/>
      <w:shd w:val="clear" w:color="auto" w:fill="FFFFFF"/>
    </w:rPr>
  </w:style>
  <w:style w:type="character" w:customStyle="1" w:styleId="grame">
    <w:name w:val="grame"/>
    <w:rsid w:val="000930D0"/>
  </w:style>
  <w:style w:type="character" w:customStyle="1" w:styleId="FontStyle70">
    <w:name w:val="Font Style70"/>
    <w:rsid w:val="000930D0"/>
    <w:rPr>
      <w:rFonts w:ascii="Times New Roman" w:hAnsi="Times New Roman"/>
      <w:b/>
      <w:sz w:val="22"/>
    </w:rPr>
  </w:style>
  <w:style w:type="paragraph" w:customStyle="1" w:styleId="Style19">
    <w:name w:val="Style19"/>
    <w:basedOn w:val="a"/>
    <w:rsid w:val="000930D0"/>
    <w:pPr>
      <w:widowControl w:val="0"/>
      <w:suppressAutoHyphens/>
      <w:autoSpaceDE w:val="0"/>
      <w:spacing w:after="0" w:line="278" w:lineRule="exact"/>
      <w:ind w:hanging="288"/>
      <w:jc w:val="both"/>
    </w:pPr>
    <w:rPr>
      <w:rFonts w:ascii="Times New Roman" w:eastAsia="Times New Roman" w:hAnsi="Times New Roman" w:cs="Times New Roman"/>
      <w:sz w:val="24"/>
      <w:szCs w:val="24"/>
      <w:lang w:val="ru-RU" w:eastAsia="ar-SA"/>
    </w:rPr>
  </w:style>
  <w:style w:type="character" w:customStyle="1" w:styleId="af2">
    <w:name w:val="Звичайний (веб) Знак"/>
    <w:aliases w:val="Обычный (веб) Знак1 Знак,Обычный (веб) Знак Знак1 Знак,Обычный (Web) Знак Знак Знак Знак Знак,Обычный (веб) Знак Знак Знак Знак,Знак2 Знак"/>
    <w:link w:val="af1"/>
    <w:uiPriority w:val="99"/>
    <w:locked/>
    <w:rsid w:val="000930D0"/>
    <w:rPr>
      <w:rFonts w:ascii="Times New Roman" w:eastAsia="Times New Roman" w:hAnsi="Times New Roman" w:cs="Times New Roman"/>
      <w:sz w:val="24"/>
      <w:szCs w:val="24"/>
      <w:lang w:val="ru-RU"/>
    </w:rPr>
  </w:style>
  <w:style w:type="paragraph" w:customStyle="1" w:styleId="15">
    <w:name w:val="Без интервала1"/>
    <w:uiPriority w:val="1"/>
    <w:qFormat/>
    <w:rsid w:val="000930D0"/>
    <w:pPr>
      <w:spacing w:after="0" w:line="240" w:lineRule="auto"/>
    </w:pPr>
    <w:rPr>
      <w:rFonts w:ascii="Times New Roman" w:eastAsia="Times New Roman" w:hAnsi="Times New Roman" w:cs="Times New Roman"/>
      <w:sz w:val="24"/>
      <w:szCs w:val="24"/>
      <w:lang w:val="ru-RU"/>
    </w:rPr>
  </w:style>
  <w:style w:type="paragraph" w:styleId="af7">
    <w:name w:val="footnote text"/>
    <w:basedOn w:val="a"/>
    <w:link w:val="af8"/>
    <w:uiPriority w:val="99"/>
    <w:unhideWhenUsed/>
    <w:rsid w:val="000930D0"/>
    <w:pPr>
      <w:spacing w:after="0" w:line="240" w:lineRule="auto"/>
    </w:pPr>
    <w:rPr>
      <w:rFonts w:ascii="Times New Roman" w:eastAsia="Times New Roman" w:hAnsi="Times New Roman" w:cs="Times New Roman"/>
      <w:sz w:val="20"/>
      <w:szCs w:val="20"/>
      <w:lang w:val="ru-RU"/>
    </w:rPr>
  </w:style>
  <w:style w:type="character" w:customStyle="1" w:styleId="af8">
    <w:name w:val="Текст виноски Знак"/>
    <w:basedOn w:val="a0"/>
    <w:link w:val="af7"/>
    <w:uiPriority w:val="99"/>
    <w:rsid w:val="000930D0"/>
    <w:rPr>
      <w:rFonts w:ascii="Times New Roman" w:eastAsia="Times New Roman" w:hAnsi="Times New Roman" w:cs="Times New Roman"/>
      <w:sz w:val="20"/>
      <w:szCs w:val="20"/>
      <w:lang w:val="ru-RU"/>
    </w:rPr>
  </w:style>
  <w:style w:type="character" w:styleId="af9">
    <w:name w:val="footnote reference"/>
    <w:uiPriority w:val="99"/>
    <w:unhideWhenUsed/>
    <w:rsid w:val="000930D0"/>
    <w:rPr>
      <w:vertAlign w:val="superscript"/>
    </w:rPr>
  </w:style>
  <w:style w:type="paragraph" w:styleId="afa">
    <w:name w:val="endnote text"/>
    <w:basedOn w:val="a"/>
    <w:link w:val="afb"/>
    <w:rsid w:val="000930D0"/>
    <w:pPr>
      <w:spacing w:after="0" w:line="240" w:lineRule="auto"/>
    </w:pPr>
    <w:rPr>
      <w:rFonts w:ascii="Times New Roman" w:eastAsia="Times New Roman" w:hAnsi="Times New Roman" w:cs="Times New Roman"/>
      <w:sz w:val="20"/>
      <w:szCs w:val="20"/>
      <w:lang w:val="ru-RU"/>
    </w:rPr>
  </w:style>
  <w:style w:type="character" w:customStyle="1" w:styleId="afb">
    <w:name w:val="Текст кінцевої виноски Знак"/>
    <w:basedOn w:val="a0"/>
    <w:link w:val="afa"/>
    <w:rsid w:val="000930D0"/>
    <w:rPr>
      <w:rFonts w:ascii="Times New Roman" w:eastAsia="Times New Roman" w:hAnsi="Times New Roman" w:cs="Times New Roman"/>
      <w:sz w:val="20"/>
      <w:szCs w:val="20"/>
      <w:lang w:val="ru-RU"/>
    </w:rPr>
  </w:style>
  <w:style w:type="character" w:styleId="afc">
    <w:name w:val="endnote reference"/>
    <w:rsid w:val="000930D0"/>
    <w:rPr>
      <w:vertAlign w:val="superscript"/>
    </w:rPr>
  </w:style>
  <w:style w:type="paragraph" w:styleId="25">
    <w:name w:val="Body Text 2"/>
    <w:basedOn w:val="a"/>
    <w:link w:val="26"/>
    <w:rsid w:val="000930D0"/>
    <w:pPr>
      <w:spacing w:after="120" w:line="480" w:lineRule="auto"/>
    </w:pPr>
    <w:rPr>
      <w:rFonts w:ascii="Times New Roman" w:eastAsia="Times New Roman" w:hAnsi="Times New Roman" w:cs="Times New Roman"/>
      <w:sz w:val="24"/>
      <w:szCs w:val="24"/>
    </w:rPr>
  </w:style>
  <w:style w:type="character" w:customStyle="1" w:styleId="26">
    <w:name w:val="Основний текст 2 Знак"/>
    <w:basedOn w:val="a0"/>
    <w:link w:val="25"/>
    <w:rsid w:val="000930D0"/>
    <w:rPr>
      <w:rFonts w:ascii="Times New Roman" w:eastAsia="Times New Roman" w:hAnsi="Times New Roman" w:cs="Times New Roman"/>
      <w:sz w:val="24"/>
      <w:szCs w:val="24"/>
    </w:rPr>
  </w:style>
  <w:style w:type="paragraph" w:styleId="afd">
    <w:name w:val="No Spacing"/>
    <w:uiPriority w:val="1"/>
    <w:qFormat/>
    <w:rsid w:val="000930D0"/>
    <w:pPr>
      <w:spacing w:after="0" w:line="240" w:lineRule="auto"/>
    </w:pPr>
    <w:rPr>
      <w:rFonts w:cs="Times New Roman"/>
      <w:lang w:val="ru-RU" w:eastAsia="en-US"/>
    </w:rPr>
  </w:style>
  <w:style w:type="character" w:customStyle="1" w:styleId="docdata">
    <w:name w:val="docdata"/>
    <w:aliases w:val="docy,v5,1602,baiaagaaboqcaaadewqaaawjbaaaaaaaaaaaaaaaaaaaaaaaaaaaaaaaaaaaaaaaaaaaaaaaaaaaaaaaaaaaaaaaaaaaaaaaaaaaaaaaaaaaaaaaaaaaaaaaaaaaaaaaaaaaaaaaaaaaaaaaaaaaaaaaaaaaaaaaaaaaaaaaaaaaaaaaaaaaaaaaaaaaaaaaaaaaaaaaaaaaaaaaaaaaaaaaaaaaaaaaaaaaaaaa"/>
    <w:rsid w:val="000930D0"/>
  </w:style>
  <w:style w:type="character" w:customStyle="1" w:styleId="rvts44">
    <w:name w:val="rvts44"/>
    <w:rsid w:val="000930D0"/>
  </w:style>
  <w:style w:type="character" w:styleId="afe">
    <w:name w:val="page number"/>
    <w:rsid w:val="000930D0"/>
  </w:style>
  <w:style w:type="paragraph" w:customStyle="1" w:styleId="1820">
    <w:name w:val="1820"/>
    <w:aliases w:val="baiaagaaboqcaaadfquaaauj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4">
    <w:name w:val="2544"/>
    <w:aliases w:val="baiaagaaboqcaaadxquaaaxt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6">
    <w:name w:val="Сетка таблицы1"/>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uCBK5a2EjbfyQrdiFF789GQR/w==">AMUW2mUJA8AXZASJD7/FLCtqKi/Hpm3W8fPYlO07aarNGZnC2CAANKu3zEUrvJpkdN03rdbZ8pySEM5/53HBSmhjnZV4EYqhqI3zTk1Do5IHCb84fFdIpkQ=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5496</Words>
  <Characters>3133</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Єлізавета</cp:lastModifiedBy>
  <cp:revision>47</cp:revision>
  <dcterms:created xsi:type="dcterms:W3CDTF">2021-03-31T12:56:00Z</dcterms:created>
  <dcterms:modified xsi:type="dcterms:W3CDTF">2026-09-16T15:11:00Z</dcterms:modified>
</cp:coreProperties>
</file>