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D268" w14:textId="77777777" w:rsidR="003B512D" w:rsidRPr="003B512D" w:rsidRDefault="003B512D" w:rsidP="003B512D">
      <w:pPr>
        <w:pStyle w:val="2"/>
        <w:jc w:val="center"/>
        <w:rPr>
          <w:rFonts w:ascii="Times New Roman" w:hAnsi="Times New Roman" w:cs="Times New Roman"/>
          <w:sz w:val="24"/>
          <w:szCs w:val="24"/>
        </w:rPr>
      </w:pPr>
      <w:r w:rsidRPr="003B512D">
        <w:rPr>
          <w:rFonts w:ascii="Times New Roman" w:hAnsi="Times New Roman" w:cs="Times New Roman"/>
          <w:sz w:val="24"/>
          <w:szCs w:val="24"/>
        </w:rPr>
        <w:t>Національний технічний університет</w:t>
      </w:r>
    </w:p>
    <w:p w14:paraId="554F9C79" w14:textId="77777777" w:rsidR="003B512D" w:rsidRPr="003B512D" w:rsidRDefault="003B512D" w:rsidP="003B512D">
      <w:pPr>
        <w:jc w:val="center"/>
        <w:rPr>
          <w:rFonts w:ascii="Times New Roman" w:hAnsi="Times New Roman" w:cs="Times New Roman"/>
          <w:b/>
          <w:sz w:val="24"/>
          <w:szCs w:val="24"/>
        </w:rPr>
      </w:pPr>
      <w:r w:rsidRPr="003B512D">
        <w:rPr>
          <w:rFonts w:ascii="Times New Roman" w:hAnsi="Times New Roman" w:cs="Times New Roman"/>
          <w:b/>
          <w:sz w:val="24"/>
          <w:szCs w:val="24"/>
        </w:rPr>
        <w:t>«Харківський політехнічний інститут»</w:t>
      </w:r>
    </w:p>
    <w:p w14:paraId="3519C63F" w14:textId="77777777" w:rsidR="001D74BE" w:rsidRPr="003B512D" w:rsidRDefault="003B512D">
      <w:pPr>
        <w:spacing w:before="280" w:after="0" w:line="240" w:lineRule="auto"/>
        <w:jc w:val="center"/>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w:t>
      </w:r>
    </w:p>
    <w:p w14:paraId="38D734D5" w14:textId="137E4B62" w:rsidR="001D74BE" w:rsidRPr="003B512D" w:rsidRDefault="003B512D">
      <w:pPr>
        <w:spacing w:after="280" w:line="240" w:lineRule="auto"/>
        <w:jc w:val="center"/>
        <w:rPr>
          <w:rFonts w:ascii="Times New Roman" w:eastAsia="Times New Roman" w:hAnsi="Times New Roman" w:cs="Times New Roman"/>
          <w:b/>
          <w:sz w:val="24"/>
          <w:szCs w:val="24"/>
          <w:u w:val="single"/>
        </w:rPr>
      </w:pPr>
      <w:r w:rsidRPr="003B512D">
        <w:rPr>
          <w:rFonts w:ascii="Times New Roman" w:eastAsia="Times New Roman" w:hAnsi="Times New Roman" w:cs="Times New Roman"/>
          <w:sz w:val="24"/>
          <w:szCs w:val="24"/>
        </w:rPr>
        <w:t xml:space="preserve">технічних та якісних характеристик </w:t>
      </w:r>
      <w:r w:rsidRPr="00347D69">
        <w:rPr>
          <w:rFonts w:ascii="Times New Roman" w:eastAsia="Times New Roman" w:hAnsi="Times New Roman" w:cs="Times New Roman"/>
          <w:bCs/>
          <w:sz w:val="24"/>
          <w:szCs w:val="24"/>
        </w:rPr>
        <w:t xml:space="preserve">закупівлі </w:t>
      </w:r>
      <w:r w:rsidR="00721F03" w:rsidRPr="00721F03">
        <w:rPr>
          <w:rFonts w:ascii="Times New Roman" w:eastAsia="Times New Roman" w:hAnsi="Times New Roman" w:cs="Times New Roman"/>
          <w:bCs/>
          <w:sz w:val="24"/>
          <w:szCs w:val="24"/>
        </w:rPr>
        <w:t>Джерело безперебійного живлення</w:t>
      </w:r>
      <w:r w:rsidRPr="003B512D">
        <w:rPr>
          <w:rFonts w:ascii="Times New Roman" w:eastAsia="Times New Roman" w:hAnsi="Times New Roman" w:cs="Times New Roman"/>
          <w:b/>
          <w:sz w:val="24"/>
          <w:szCs w:val="24"/>
        </w:rPr>
        <w:t xml:space="preserve">, </w:t>
      </w:r>
      <w:r w:rsidRPr="003B512D">
        <w:rPr>
          <w:rFonts w:ascii="Times New Roman" w:eastAsia="Times New Roman" w:hAnsi="Times New Roman" w:cs="Times New Roman"/>
          <w:sz w:val="24"/>
          <w:szCs w:val="24"/>
        </w:rPr>
        <w:t>розміру бюджетного призначення, очікуваної вартості предмета закупівлі</w:t>
      </w:r>
    </w:p>
    <w:p w14:paraId="33128FF8" w14:textId="77777777" w:rsidR="001D74BE" w:rsidRPr="003B512D" w:rsidRDefault="003B512D">
      <w:pPr>
        <w:spacing w:before="280" w:after="280" w:line="240" w:lineRule="auto"/>
        <w:jc w:val="both"/>
        <w:rPr>
          <w:rFonts w:ascii="Times New Roman" w:eastAsia="Times New Roman" w:hAnsi="Times New Roman" w:cs="Times New Roman"/>
          <w:i/>
          <w:sz w:val="24"/>
          <w:szCs w:val="24"/>
        </w:rPr>
      </w:pPr>
      <w:r w:rsidRPr="003B512D">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6A29E699" w14:textId="2443755D" w:rsidR="001D74BE" w:rsidRPr="003B512D" w:rsidRDefault="003B512D" w:rsidP="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i/>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Національний технічний університет «Харківський політехнічний інститут», вул. Кирпичова, 2, м. Харків, Харківська обл., 61002, ЄДРПОУ 02071180 .</w:t>
      </w:r>
    </w:p>
    <w:p w14:paraId="64805CB0" w14:textId="6D35B14D" w:rsidR="001D74BE" w:rsidRPr="00D4606B" w:rsidRDefault="003B512D" w:rsidP="00981220">
      <w:pPr>
        <w:rPr>
          <w:rFonts w:ascii="Times New Roman" w:eastAsia="Times New Roman" w:hAnsi="Times New Roman" w:cs="Times New Roman"/>
          <w:b/>
          <w:sz w:val="24"/>
          <w:szCs w:val="24"/>
        </w:rPr>
      </w:pPr>
      <w:r w:rsidRPr="003B512D">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3B512D">
        <w:rPr>
          <w:rFonts w:ascii="Times New Roman" w:eastAsia="Times New Roman" w:hAnsi="Times New Roman" w:cs="Times New Roman"/>
          <w:sz w:val="24"/>
          <w:szCs w:val="24"/>
        </w:rPr>
        <w:t xml:space="preserve"> Код ДК </w:t>
      </w:r>
      <w:r w:rsidRPr="0031658A">
        <w:rPr>
          <w:rFonts w:ascii="Times New Roman" w:eastAsia="Times New Roman" w:hAnsi="Times New Roman" w:cs="Times New Roman"/>
          <w:sz w:val="24"/>
          <w:szCs w:val="24"/>
        </w:rPr>
        <w:t xml:space="preserve">021:2015 — </w:t>
      </w:r>
      <w:r w:rsidR="00721F03" w:rsidRPr="00721F03">
        <w:rPr>
          <w:rFonts w:ascii="Times New Roman" w:eastAsia="Times New Roman" w:hAnsi="Times New Roman" w:cs="Times New Roman"/>
          <w:sz w:val="24"/>
          <w:szCs w:val="24"/>
        </w:rPr>
        <w:t xml:space="preserve">31150000-2 - </w:t>
      </w:r>
      <w:proofErr w:type="spellStart"/>
      <w:r w:rsidR="00721F03" w:rsidRPr="00721F03">
        <w:rPr>
          <w:rFonts w:ascii="Times New Roman" w:eastAsia="Times New Roman" w:hAnsi="Times New Roman" w:cs="Times New Roman"/>
          <w:sz w:val="24"/>
          <w:szCs w:val="24"/>
        </w:rPr>
        <w:t>баласти</w:t>
      </w:r>
      <w:proofErr w:type="spellEnd"/>
      <w:r w:rsidR="00721F03" w:rsidRPr="00721F03">
        <w:rPr>
          <w:rFonts w:ascii="Times New Roman" w:eastAsia="Times New Roman" w:hAnsi="Times New Roman" w:cs="Times New Roman"/>
          <w:sz w:val="24"/>
          <w:szCs w:val="24"/>
        </w:rPr>
        <w:t xml:space="preserve"> для розрядних ламп чи трубок</w:t>
      </w:r>
      <w:r w:rsidR="00791214" w:rsidRPr="00791214">
        <w:rPr>
          <w:rFonts w:ascii="Times New Roman" w:eastAsia="Times New Roman" w:hAnsi="Times New Roman" w:cs="Times New Roman"/>
          <w:sz w:val="24"/>
          <w:szCs w:val="24"/>
        </w:rPr>
        <w:t xml:space="preserve"> (</w:t>
      </w:r>
      <w:r w:rsidR="00721F03">
        <w:rPr>
          <w:rFonts w:ascii="Times New Roman" w:eastAsia="Times New Roman" w:hAnsi="Times New Roman" w:cs="Times New Roman"/>
          <w:sz w:val="24"/>
          <w:szCs w:val="24"/>
        </w:rPr>
        <w:t>д</w:t>
      </w:r>
      <w:r w:rsidR="00721F03" w:rsidRPr="00721F03">
        <w:rPr>
          <w:rFonts w:ascii="Times New Roman" w:eastAsia="Times New Roman" w:hAnsi="Times New Roman" w:cs="Times New Roman"/>
          <w:sz w:val="24"/>
          <w:szCs w:val="24"/>
        </w:rPr>
        <w:t>жерело безперебійного живлення</w:t>
      </w:r>
      <w:r w:rsidR="00791214" w:rsidRPr="00791214">
        <w:rPr>
          <w:rFonts w:ascii="Times New Roman" w:eastAsia="Times New Roman" w:hAnsi="Times New Roman" w:cs="Times New Roman"/>
          <w:sz w:val="24"/>
          <w:szCs w:val="24"/>
        </w:rPr>
        <w:t>)</w:t>
      </w:r>
      <w:r w:rsidR="00B968AF" w:rsidRPr="00B968AF">
        <w:rPr>
          <w:rFonts w:ascii="Times New Roman" w:eastAsia="Times New Roman" w:hAnsi="Times New Roman" w:cs="Times New Roman"/>
          <w:sz w:val="24"/>
          <w:szCs w:val="24"/>
        </w:rPr>
        <w:t xml:space="preserve"> </w:t>
      </w:r>
      <w:r w:rsidR="00647C6D">
        <w:rPr>
          <w:rFonts w:ascii="Times New Roman" w:eastAsia="Times New Roman" w:hAnsi="Times New Roman" w:cs="Times New Roman"/>
          <w:sz w:val="24"/>
          <w:szCs w:val="24"/>
        </w:rPr>
        <w:t>(</w:t>
      </w:r>
      <w:r w:rsidR="00721F03" w:rsidRPr="00721F03">
        <w:rPr>
          <w:rFonts w:ascii="Times New Roman" w:eastAsia="Times New Roman" w:hAnsi="Times New Roman" w:cs="Times New Roman"/>
          <w:sz w:val="24"/>
          <w:szCs w:val="24"/>
        </w:rPr>
        <w:t>31154000-0 - Джерела безперебійного живлення</w:t>
      </w:r>
      <w:r w:rsidR="00791214" w:rsidRPr="00791214">
        <w:rPr>
          <w:rFonts w:ascii="Times New Roman" w:eastAsia="Times New Roman" w:hAnsi="Times New Roman" w:cs="Times New Roman"/>
          <w:sz w:val="24"/>
          <w:szCs w:val="24"/>
        </w:rPr>
        <w:t xml:space="preserve"> – </w:t>
      </w:r>
      <w:r w:rsidR="00721F03">
        <w:rPr>
          <w:rFonts w:ascii="Times New Roman" w:eastAsia="Times New Roman" w:hAnsi="Times New Roman" w:cs="Times New Roman"/>
          <w:sz w:val="24"/>
          <w:szCs w:val="24"/>
        </w:rPr>
        <w:t>2</w:t>
      </w:r>
      <w:r w:rsidR="00791214" w:rsidRPr="00791214">
        <w:rPr>
          <w:rFonts w:ascii="Times New Roman" w:eastAsia="Times New Roman" w:hAnsi="Times New Roman" w:cs="Times New Roman"/>
          <w:sz w:val="24"/>
          <w:szCs w:val="24"/>
        </w:rPr>
        <w:t xml:space="preserve"> шт.</w:t>
      </w:r>
      <w:r w:rsidR="00CC644C">
        <w:rPr>
          <w:rFonts w:ascii="Times New Roman" w:eastAsia="Times New Roman" w:hAnsi="Times New Roman" w:cs="Times New Roman"/>
          <w:sz w:val="24"/>
          <w:szCs w:val="24"/>
        </w:rPr>
        <w:t>).</w:t>
      </w:r>
    </w:p>
    <w:p w14:paraId="2B70B55D" w14:textId="061256D6"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Вид та ідентифікатор процедури закупівлі:</w:t>
      </w:r>
      <w:r w:rsidRPr="003B512D">
        <w:rPr>
          <w:rFonts w:ascii="Times New Roman" w:eastAsia="Times New Roman" w:hAnsi="Times New Roman" w:cs="Times New Roman"/>
          <w:sz w:val="24"/>
          <w:szCs w:val="24"/>
        </w:rPr>
        <w:t xml:space="preserve"> відкриті торги з Особливостями, </w:t>
      </w:r>
      <w:r w:rsidR="009D7C78" w:rsidRPr="009D7C78">
        <w:rPr>
          <w:rFonts w:ascii="Times New Roman" w:eastAsia="Times New Roman" w:hAnsi="Times New Roman" w:cs="Times New Roman"/>
          <w:sz w:val="24"/>
          <w:szCs w:val="24"/>
        </w:rPr>
        <w:t>UA-2026-10-16-011957-a</w:t>
      </w:r>
      <w:r w:rsidR="00B15A51">
        <w:rPr>
          <w:rFonts w:ascii="Times New Roman" w:eastAsia="Times New Roman" w:hAnsi="Times New Roman" w:cs="Times New Roman"/>
          <w:sz w:val="24"/>
          <w:szCs w:val="24"/>
        </w:rPr>
        <w:t>.</w:t>
      </w:r>
    </w:p>
    <w:p w14:paraId="1DEA7A11" w14:textId="52CC53B8"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sidRPr="003B512D">
        <w:rPr>
          <w:rFonts w:ascii="Times New Roman" w:eastAsia="Times New Roman" w:hAnsi="Times New Roman" w:cs="Times New Roman"/>
          <w:sz w:val="24"/>
          <w:szCs w:val="24"/>
        </w:rPr>
        <w:t xml:space="preserve"> </w:t>
      </w:r>
      <w:r w:rsidR="00DA2CB5" w:rsidRPr="00DA2CB5">
        <w:rPr>
          <w:rFonts w:ascii="Times New Roman" w:eastAsia="Times New Roman" w:hAnsi="Times New Roman" w:cs="Times New Roman"/>
          <w:sz w:val="24"/>
          <w:szCs w:val="24"/>
        </w:rPr>
        <w:t>2</w:t>
      </w:r>
      <w:r w:rsidR="009D7C78">
        <w:rPr>
          <w:rFonts w:ascii="Times New Roman" w:eastAsia="Times New Roman" w:hAnsi="Times New Roman" w:cs="Times New Roman"/>
          <w:sz w:val="24"/>
          <w:szCs w:val="24"/>
        </w:rPr>
        <w:t>20</w:t>
      </w:r>
      <w:r w:rsidR="00DA2CB5" w:rsidRPr="00DA2CB5">
        <w:rPr>
          <w:rFonts w:ascii="Times New Roman" w:eastAsia="Times New Roman" w:hAnsi="Times New Roman" w:cs="Times New Roman"/>
          <w:sz w:val="24"/>
          <w:szCs w:val="24"/>
        </w:rPr>
        <w:t xml:space="preserve"> 000</w:t>
      </w:r>
      <w:r w:rsidR="000C6F42">
        <w:rPr>
          <w:rFonts w:ascii="Times New Roman" w:eastAsia="Times New Roman" w:hAnsi="Times New Roman" w:cs="Times New Roman"/>
          <w:sz w:val="24"/>
          <w:szCs w:val="24"/>
        </w:rPr>
        <w:t>,00</w:t>
      </w:r>
      <w:r w:rsidR="00160594">
        <w:rPr>
          <w:rFonts w:ascii="Times New Roman" w:eastAsia="Times New Roman" w:hAnsi="Times New Roman" w:cs="Times New Roman"/>
          <w:sz w:val="24"/>
          <w:szCs w:val="24"/>
        </w:rPr>
        <w:t xml:space="preserve"> </w:t>
      </w:r>
      <w:r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Pr="003B512D">
        <w:rPr>
          <w:rFonts w:ascii="Times New Roman" w:eastAsia="Times New Roman" w:hAnsi="Times New Roman" w:cs="Times New Roman"/>
          <w:sz w:val="24"/>
          <w:szCs w:val="24"/>
        </w:rPr>
        <w:t>з ПДВ. Визначення очікуваної вартості предмета закупівлі обумовлено статистичним аналізом</w:t>
      </w:r>
      <w:r w:rsidRPr="003B512D">
        <w:rPr>
          <w:sz w:val="24"/>
          <w:szCs w:val="24"/>
        </w:rPr>
        <w:t xml:space="preserve"> </w:t>
      </w:r>
      <w:r w:rsidRPr="003B512D">
        <w:rPr>
          <w:rFonts w:ascii="Times New Roman" w:eastAsia="Times New Roman" w:hAnsi="Times New Roman" w:cs="Times New Roman"/>
          <w:sz w:val="24"/>
          <w:szCs w:val="24"/>
        </w:rPr>
        <w:t xml:space="preserve">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3B512D">
        <w:rPr>
          <w:rFonts w:ascii="Times New Roman" w:eastAsia="Times New Roman" w:hAnsi="Times New Roman" w:cs="Times New Roman"/>
          <w:sz w:val="24"/>
          <w:szCs w:val="24"/>
        </w:rPr>
        <w:t>закупівель</w:t>
      </w:r>
      <w:proofErr w:type="spellEnd"/>
      <w:r w:rsidRPr="003B512D">
        <w:rPr>
          <w:rFonts w:ascii="Times New Roman" w:eastAsia="Times New Roman" w:hAnsi="Times New Roman" w:cs="Times New Roman"/>
          <w:sz w:val="24"/>
          <w:szCs w:val="24"/>
        </w:rPr>
        <w:t xml:space="preserve">,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w:t>
      </w:r>
    </w:p>
    <w:p w14:paraId="4759AA61" w14:textId="5FCEEBF0" w:rsidR="001D74BE" w:rsidRPr="003B512D" w:rsidRDefault="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sz w:val="24"/>
          <w:szCs w:val="24"/>
        </w:rPr>
        <w:t>Розмір бюджетного призначення:</w:t>
      </w:r>
      <w:r w:rsidRPr="003B512D">
        <w:rPr>
          <w:rFonts w:ascii="Times New Roman" w:eastAsia="Times New Roman" w:hAnsi="Times New Roman" w:cs="Times New Roman"/>
          <w:sz w:val="24"/>
          <w:szCs w:val="24"/>
        </w:rPr>
        <w:t xml:space="preserve"> </w:t>
      </w:r>
      <w:r w:rsidR="006F43B6" w:rsidRPr="00DA2CB5">
        <w:rPr>
          <w:rFonts w:ascii="Times New Roman" w:eastAsia="Times New Roman" w:hAnsi="Times New Roman" w:cs="Times New Roman"/>
          <w:sz w:val="24"/>
          <w:szCs w:val="24"/>
        </w:rPr>
        <w:t>2</w:t>
      </w:r>
      <w:r w:rsidR="009D7C78">
        <w:rPr>
          <w:rFonts w:ascii="Times New Roman" w:eastAsia="Times New Roman" w:hAnsi="Times New Roman" w:cs="Times New Roman"/>
          <w:sz w:val="24"/>
          <w:szCs w:val="24"/>
        </w:rPr>
        <w:t>20</w:t>
      </w:r>
      <w:r w:rsidR="00DA2CB5" w:rsidRPr="00DA2CB5">
        <w:rPr>
          <w:rFonts w:ascii="Times New Roman" w:eastAsia="Times New Roman" w:hAnsi="Times New Roman" w:cs="Times New Roman"/>
          <w:sz w:val="24"/>
          <w:szCs w:val="24"/>
        </w:rPr>
        <w:t xml:space="preserve"> 000</w:t>
      </w:r>
      <w:r w:rsidR="000C6F42">
        <w:rPr>
          <w:rFonts w:ascii="Times New Roman" w:eastAsia="Times New Roman" w:hAnsi="Times New Roman" w:cs="Times New Roman"/>
          <w:sz w:val="24"/>
          <w:szCs w:val="24"/>
        </w:rPr>
        <w:t>,00</w:t>
      </w:r>
      <w:r w:rsidR="00160594">
        <w:rPr>
          <w:rFonts w:ascii="Times New Roman" w:eastAsia="Times New Roman" w:hAnsi="Times New Roman" w:cs="Times New Roman"/>
          <w:sz w:val="24"/>
          <w:szCs w:val="24"/>
        </w:rPr>
        <w:t xml:space="preserve"> </w:t>
      </w:r>
      <w:r w:rsidR="00160594"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00160594" w:rsidRPr="003B512D">
        <w:rPr>
          <w:rFonts w:ascii="Times New Roman" w:eastAsia="Times New Roman" w:hAnsi="Times New Roman" w:cs="Times New Roman"/>
          <w:sz w:val="24"/>
          <w:szCs w:val="24"/>
        </w:rPr>
        <w:t>з ПДВ</w:t>
      </w:r>
      <w:r>
        <w:rPr>
          <w:rFonts w:ascii="Times New Roman" w:eastAsia="Times New Roman" w:hAnsi="Times New Roman" w:cs="Times New Roman"/>
          <w:sz w:val="24"/>
          <w:szCs w:val="24"/>
        </w:rPr>
        <w:t>,</w:t>
      </w:r>
      <w:r w:rsidRPr="003B512D">
        <w:rPr>
          <w:rFonts w:ascii="Times New Roman" w:eastAsia="Times New Roman" w:hAnsi="Times New Roman" w:cs="Times New Roman"/>
          <w:sz w:val="24"/>
          <w:szCs w:val="24"/>
        </w:rPr>
        <w:t xml:space="preserve"> згідно з Кошторисом НТУ « ХПІ» на 202</w:t>
      </w:r>
      <w:r w:rsidR="00037094">
        <w:rPr>
          <w:rFonts w:ascii="Times New Roman" w:eastAsia="Times New Roman" w:hAnsi="Times New Roman" w:cs="Times New Roman"/>
          <w:sz w:val="24"/>
          <w:szCs w:val="24"/>
        </w:rPr>
        <w:t>6</w:t>
      </w:r>
      <w:r w:rsidRPr="003B512D">
        <w:rPr>
          <w:rFonts w:ascii="Times New Roman" w:eastAsia="Times New Roman" w:hAnsi="Times New Roman" w:cs="Times New Roman"/>
          <w:sz w:val="24"/>
          <w:szCs w:val="24"/>
        </w:rPr>
        <w:t xml:space="preserve"> р.</w:t>
      </w:r>
      <w:r w:rsidR="00037094">
        <w:rPr>
          <w:rFonts w:ascii="Times New Roman" w:eastAsia="Times New Roman" w:hAnsi="Times New Roman" w:cs="Times New Roman"/>
          <w:sz w:val="24"/>
          <w:szCs w:val="24"/>
        </w:rPr>
        <w:t xml:space="preserve"> </w:t>
      </w:r>
      <w:r w:rsidR="00DA2CB5" w:rsidRPr="00DA2CB5">
        <w:rPr>
          <w:rFonts w:ascii="Times New Roman" w:eastAsia="Times New Roman" w:hAnsi="Times New Roman" w:cs="Times New Roman"/>
          <w:sz w:val="24"/>
          <w:szCs w:val="24"/>
        </w:rPr>
        <w:t>Ця закупівля здійснюється за кошти міжнародної технічної допомоги у межах Рамкової Угоди між Урядом України та Комісією Європейських Співтовариств від 12.12.2006, ратифікована із Заявою Законом України від 03.09.2008 № 360-VI. Програма Еразмус+, напрям КА2 (</w:t>
      </w:r>
      <w:proofErr w:type="spellStart"/>
      <w:r w:rsidR="00DA2CB5" w:rsidRPr="00DA2CB5">
        <w:rPr>
          <w:rFonts w:ascii="Times New Roman" w:eastAsia="Times New Roman" w:hAnsi="Times New Roman" w:cs="Times New Roman"/>
          <w:sz w:val="24"/>
          <w:szCs w:val="24"/>
        </w:rPr>
        <w:t>Erasmus</w:t>
      </w:r>
      <w:proofErr w:type="spellEnd"/>
      <w:r w:rsidR="00DA2CB5" w:rsidRPr="00DA2CB5">
        <w:rPr>
          <w:rFonts w:ascii="Times New Roman" w:eastAsia="Times New Roman" w:hAnsi="Times New Roman" w:cs="Times New Roman"/>
          <w:sz w:val="24"/>
          <w:szCs w:val="24"/>
        </w:rPr>
        <w:t xml:space="preserve">+ К2): Розвиток потенціалу вищої освіти, відповідно до реєстраційної картки </w:t>
      </w:r>
      <w:proofErr w:type="spellStart"/>
      <w:r w:rsidR="00DA2CB5" w:rsidRPr="00DA2CB5">
        <w:rPr>
          <w:rFonts w:ascii="Times New Roman" w:eastAsia="Times New Roman" w:hAnsi="Times New Roman" w:cs="Times New Roman"/>
          <w:sz w:val="24"/>
          <w:szCs w:val="24"/>
        </w:rPr>
        <w:t>проєкту</w:t>
      </w:r>
      <w:proofErr w:type="spellEnd"/>
      <w:r w:rsidR="00DA2CB5" w:rsidRPr="00DA2CB5">
        <w:rPr>
          <w:rFonts w:ascii="Times New Roman" w:eastAsia="Times New Roman" w:hAnsi="Times New Roman" w:cs="Times New Roman"/>
          <w:sz w:val="24"/>
          <w:szCs w:val="24"/>
        </w:rPr>
        <w:t xml:space="preserve"> (програми) № 6195 та Реєстраційного номеру </w:t>
      </w:r>
      <w:proofErr w:type="spellStart"/>
      <w:r w:rsidR="00DA2CB5" w:rsidRPr="00DA2CB5">
        <w:rPr>
          <w:rFonts w:ascii="Times New Roman" w:eastAsia="Times New Roman" w:hAnsi="Times New Roman" w:cs="Times New Roman"/>
          <w:sz w:val="24"/>
          <w:szCs w:val="24"/>
        </w:rPr>
        <w:t>проєкту</w:t>
      </w:r>
      <w:proofErr w:type="spellEnd"/>
      <w:r w:rsidR="00DA2CB5" w:rsidRPr="00DA2CB5">
        <w:rPr>
          <w:rFonts w:ascii="Times New Roman" w:eastAsia="Times New Roman" w:hAnsi="Times New Roman" w:cs="Times New Roman"/>
          <w:sz w:val="24"/>
          <w:szCs w:val="24"/>
        </w:rPr>
        <w:t xml:space="preserve"> (програми), визначений партнер з розвитку № 101129236 — </w:t>
      </w:r>
      <w:proofErr w:type="spellStart"/>
      <w:r w:rsidR="00DA2CB5" w:rsidRPr="00DA2CB5">
        <w:rPr>
          <w:rFonts w:ascii="Times New Roman" w:eastAsia="Times New Roman" w:hAnsi="Times New Roman" w:cs="Times New Roman"/>
          <w:sz w:val="24"/>
          <w:szCs w:val="24"/>
        </w:rPr>
        <w:t>DigiUni</w:t>
      </w:r>
      <w:proofErr w:type="spellEnd"/>
      <w:r w:rsidR="00DA2CB5" w:rsidRPr="00DA2CB5">
        <w:rPr>
          <w:rFonts w:ascii="Times New Roman" w:eastAsia="Times New Roman" w:hAnsi="Times New Roman" w:cs="Times New Roman"/>
          <w:sz w:val="24"/>
          <w:szCs w:val="24"/>
        </w:rPr>
        <w:t xml:space="preserve"> , Європейський Союз. Найменування проекту (програми) «Цифровий університет – відкрита українська ініціатива».</w:t>
      </w:r>
    </w:p>
    <w:p w14:paraId="55EA1AA9" w14:textId="77777777" w:rsidR="003B512D" w:rsidRDefault="003B512D">
      <w:pPr>
        <w:spacing w:after="120" w:line="240" w:lineRule="auto"/>
        <w:jc w:val="both"/>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0329FEB6" w14:textId="77777777" w:rsidR="00DA2CB5" w:rsidRPr="00DA2CB5" w:rsidRDefault="00DA2CB5" w:rsidP="00DA2CB5">
      <w:pPr>
        <w:widowControl w:val="0"/>
        <w:tabs>
          <w:tab w:val="num" w:pos="0"/>
          <w:tab w:val="left" w:pos="567"/>
        </w:tabs>
        <w:spacing w:after="0" w:line="240" w:lineRule="auto"/>
        <w:jc w:val="both"/>
        <w:rPr>
          <w:rFonts w:ascii="Times New Roman" w:hAnsi="Times New Roman" w:cs="Times New Roman"/>
          <w:b/>
          <w:color w:val="000000"/>
          <w:sz w:val="24"/>
          <w:szCs w:val="24"/>
          <w:lang w:eastAsia="en-US"/>
        </w:rPr>
      </w:pPr>
      <w:r w:rsidRPr="00DA2CB5">
        <w:rPr>
          <w:rFonts w:ascii="Times New Roman" w:hAnsi="Times New Roman" w:cs="Times New Roman"/>
          <w:color w:val="000000"/>
          <w:sz w:val="24"/>
          <w:szCs w:val="24"/>
          <w:lang w:eastAsia="en-US"/>
        </w:rPr>
        <w:t>1</w:t>
      </w:r>
      <w:r w:rsidRPr="00DA2CB5">
        <w:rPr>
          <w:rFonts w:ascii="Times New Roman" w:hAnsi="Times New Roman" w:cs="Times New Roman"/>
          <w:b/>
          <w:color w:val="000000"/>
          <w:sz w:val="24"/>
          <w:szCs w:val="24"/>
          <w:lang w:eastAsia="en-US"/>
        </w:rPr>
        <w:t xml:space="preserve">. </w:t>
      </w:r>
      <w:r w:rsidRPr="00DA2CB5">
        <w:rPr>
          <w:rFonts w:ascii="Times New Roman" w:hAnsi="Times New Roman" w:cs="Times New Roman"/>
          <w:sz w:val="24"/>
          <w:szCs w:val="24"/>
          <w:lang w:eastAsia="en-US"/>
        </w:rPr>
        <w:t>Товар повинен бути новим, таким що не був у експлуатації, та умови його зберігання не були порушені.</w:t>
      </w:r>
    </w:p>
    <w:p w14:paraId="7D1D2DFB" w14:textId="77777777" w:rsidR="00DA2CB5" w:rsidRPr="00DA2CB5" w:rsidRDefault="00DA2CB5" w:rsidP="00DA2CB5">
      <w:pPr>
        <w:widowControl w:val="0"/>
        <w:tabs>
          <w:tab w:val="num" w:pos="0"/>
          <w:tab w:val="left" w:pos="567"/>
        </w:tabs>
        <w:spacing w:after="0" w:line="240" w:lineRule="auto"/>
        <w:jc w:val="both"/>
        <w:rPr>
          <w:rFonts w:ascii="Times New Roman" w:hAnsi="Times New Roman" w:cs="Times New Roman"/>
          <w:sz w:val="24"/>
          <w:szCs w:val="24"/>
          <w:lang w:eastAsia="en-US"/>
        </w:rPr>
      </w:pPr>
      <w:r w:rsidRPr="00DA2CB5">
        <w:rPr>
          <w:rFonts w:ascii="Times New Roman" w:hAnsi="Times New Roman" w:cs="Times New Roman"/>
          <w:sz w:val="24"/>
          <w:szCs w:val="24"/>
          <w:lang w:eastAsia="en-US"/>
        </w:rPr>
        <w:t xml:space="preserve">2. </w:t>
      </w:r>
      <w:r w:rsidRPr="00DA2CB5">
        <w:rPr>
          <w:rFonts w:ascii="Times New Roman" w:hAnsi="Times New Roman" w:cs="Times New Roman"/>
          <w:sz w:val="24"/>
          <w:szCs w:val="24"/>
        </w:rPr>
        <w:t>Ціна на товар повинна враховувати усі податки та збори, що сплачуються або мають бути сплачені стосовно запропонованого товару, витрати на навантаження, розвантаження товару силами учасника, витрати на транспортування до місця поставки, вказаного замовником у тендерній документації, збірку, та усі інші витрати.</w:t>
      </w:r>
      <w:r w:rsidRPr="00DA2CB5">
        <w:rPr>
          <w:rFonts w:ascii="Times New Roman" w:hAnsi="Times New Roman" w:cs="Times New Roman"/>
          <w:bCs/>
          <w:iCs/>
          <w:color w:val="FF0000"/>
          <w:sz w:val="24"/>
          <w:szCs w:val="24"/>
          <w:lang w:eastAsia="en-US"/>
        </w:rPr>
        <w:t xml:space="preserve"> </w:t>
      </w:r>
    </w:p>
    <w:p w14:paraId="6379FA48" w14:textId="05ABC961" w:rsidR="00DA2CB5" w:rsidRPr="00DA2CB5" w:rsidRDefault="00DA2CB5" w:rsidP="00DA2CB5">
      <w:pPr>
        <w:widowControl w:val="0"/>
        <w:tabs>
          <w:tab w:val="num" w:pos="0"/>
        </w:tabs>
        <w:spacing w:after="0" w:line="240" w:lineRule="auto"/>
        <w:jc w:val="both"/>
        <w:rPr>
          <w:rFonts w:ascii="Times New Roman" w:hAnsi="Times New Roman" w:cs="Times New Roman"/>
          <w:sz w:val="24"/>
          <w:szCs w:val="24"/>
          <w:lang w:eastAsia="en-US"/>
        </w:rPr>
      </w:pPr>
      <w:bookmarkStart w:id="0" w:name="_Hlk199336683"/>
      <w:r w:rsidRPr="00DA2CB5">
        <w:rPr>
          <w:rFonts w:ascii="Times New Roman" w:hAnsi="Times New Roman" w:cs="Times New Roman"/>
          <w:sz w:val="24"/>
          <w:szCs w:val="24"/>
          <w:shd w:val="clear" w:color="auto" w:fill="FFFFFF"/>
          <w:lang w:eastAsia="en-US"/>
        </w:rPr>
        <w:t xml:space="preserve">3. </w:t>
      </w:r>
      <w:bookmarkStart w:id="1" w:name="_Hlk35424874"/>
      <w:r w:rsidRPr="00DA2CB5">
        <w:rPr>
          <w:rFonts w:ascii="Times New Roman" w:hAnsi="Times New Roman" w:cs="Times New Roman"/>
          <w:bCs/>
          <w:iCs/>
          <w:sz w:val="24"/>
          <w:szCs w:val="24"/>
          <w:lang w:eastAsia="en-US"/>
        </w:rPr>
        <w:t>Постачання</w:t>
      </w:r>
      <w:r w:rsidRPr="00DA2CB5">
        <w:rPr>
          <w:rFonts w:ascii="Times New Roman" w:hAnsi="Times New Roman" w:cs="Times New Roman"/>
          <w:sz w:val="24"/>
          <w:szCs w:val="24"/>
          <w:lang w:eastAsia="en-US"/>
        </w:rPr>
        <w:t xml:space="preserve"> товару</w:t>
      </w:r>
      <w:r w:rsidRPr="00DA2CB5">
        <w:rPr>
          <w:rFonts w:ascii="Times New Roman" w:hAnsi="Times New Roman" w:cs="Times New Roman"/>
          <w:bCs/>
          <w:iCs/>
          <w:sz w:val="24"/>
          <w:szCs w:val="24"/>
          <w:lang w:eastAsia="en-US"/>
        </w:rPr>
        <w:t xml:space="preserve"> учасником </w:t>
      </w:r>
      <w:r w:rsidRPr="00DA2CB5">
        <w:rPr>
          <w:rFonts w:ascii="Times New Roman" w:hAnsi="Times New Roman" w:cs="Times New Roman"/>
          <w:sz w:val="24"/>
          <w:szCs w:val="24"/>
          <w:lang w:eastAsia="en-US"/>
        </w:rPr>
        <w:t xml:space="preserve">замовнику здійснюється з дати укладення договору про закупівлю до </w:t>
      </w:r>
      <w:r w:rsidR="00540D06">
        <w:rPr>
          <w:rFonts w:ascii="Times New Roman" w:hAnsi="Times New Roman" w:cs="Times New Roman"/>
          <w:sz w:val="24"/>
          <w:szCs w:val="24"/>
          <w:lang w:eastAsia="en-US"/>
        </w:rPr>
        <w:t>25 грудня</w:t>
      </w:r>
      <w:r w:rsidRPr="00DA2CB5">
        <w:rPr>
          <w:rFonts w:ascii="Times New Roman" w:hAnsi="Times New Roman" w:cs="Times New Roman"/>
          <w:sz w:val="24"/>
          <w:szCs w:val="24"/>
          <w:lang w:eastAsia="en-US"/>
        </w:rPr>
        <w:t xml:space="preserve"> 2026 року. </w:t>
      </w:r>
      <w:bookmarkEnd w:id="1"/>
    </w:p>
    <w:p w14:paraId="598395EA" w14:textId="77777777" w:rsidR="00DA2CB5" w:rsidRPr="00DA2CB5" w:rsidRDefault="00DA2CB5" w:rsidP="00DA2CB5">
      <w:pPr>
        <w:widowControl w:val="0"/>
        <w:tabs>
          <w:tab w:val="num" w:pos="0"/>
        </w:tabs>
        <w:spacing w:after="0" w:line="240" w:lineRule="auto"/>
        <w:jc w:val="both"/>
        <w:rPr>
          <w:rFonts w:ascii="Times New Roman" w:hAnsi="Times New Roman" w:cs="Times New Roman"/>
          <w:sz w:val="24"/>
          <w:szCs w:val="24"/>
        </w:rPr>
      </w:pPr>
      <w:r w:rsidRPr="00DA2CB5">
        <w:rPr>
          <w:rFonts w:ascii="Times New Roman" w:hAnsi="Times New Roman" w:cs="Times New Roman"/>
          <w:iCs/>
          <w:color w:val="000000"/>
          <w:spacing w:val="15"/>
          <w:sz w:val="24"/>
          <w:szCs w:val="24"/>
        </w:rPr>
        <w:t>4. Місце поставки товару:</w:t>
      </w:r>
      <w:r w:rsidRPr="00DA2CB5">
        <w:rPr>
          <w:rFonts w:ascii="Times New Roman" w:hAnsi="Times New Roman" w:cs="Times New Roman"/>
          <w:sz w:val="24"/>
          <w:szCs w:val="24"/>
        </w:rPr>
        <w:t xml:space="preserve"> 61002, м. Харків, вул. Кирпичова, 2</w:t>
      </w:r>
    </w:p>
    <w:bookmarkEnd w:id="0"/>
    <w:p w14:paraId="281B1238" w14:textId="77777777" w:rsidR="00DA2CB5" w:rsidRPr="00DA2CB5" w:rsidRDefault="00DA2CB5" w:rsidP="00DA2CB5">
      <w:pPr>
        <w:widowControl w:val="0"/>
        <w:tabs>
          <w:tab w:val="num" w:pos="0"/>
        </w:tabs>
        <w:spacing w:after="0" w:line="240" w:lineRule="auto"/>
        <w:jc w:val="both"/>
        <w:rPr>
          <w:rFonts w:ascii="Times New Roman" w:hAnsi="Times New Roman" w:cs="Times New Roman"/>
          <w:bCs/>
          <w:iCs/>
          <w:sz w:val="24"/>
          <w:szCs w:val="24"/>
          <w:lang w:eastAsia="en-US"/>
        </w:rPr>
      </w:pPr>
      <w:r w:rsidRPr="00DA2CB5">
        <w:rPr>
          <w:rFonts w:ascii="Times New Roman" w:hAnsi="Times New Roman" w:cs="Times New Roman"/>
          <w:bCs/>
          <w:iCs/>
          <w:sz w:val="24"/>
          <w:szCs w:val="24"/>
          <w:lang w:eastAsia="en-US"/>
        </w:rPr>
        <w:t xml:space="preserve">5. Обладнання / його комплектуючі (складові) повинні бути легально ввезені на територію </w:t>
      </w:r>
      <w:r w:rsidRPr="00DA2CB5">
        <w:rPr>
          <w:rFonts w:ascii="Times New Roman" w:hAnsi="Times New Roman" w:cs="Times New Roman"/>
          <w:bCs/>
          <w:iCs/>
          <w:sz w:val="24"/>
          <w:szCs w:val="24"/>
          <w:lang w:eastAsia="en-US"/>
        </w:rPr>
        <w:lastRenderedPageBreak/>
        <w:t>України та відповідати чинним в Україні технічним регламентам.</w:t>
      </w:r>
    </w:p>
    <w:p w14:paraId="3196AA83" w14:textId="499A17A1" w:rsidR="00DA2CB5" w:rsidRDefault="00DA2CB5" w:rsidP="00DA2CB5">
      <w:pPr>
        <w:widowControl w:val="0"/>
        <w:tabs>
          <w:tab w:val="num" w:pos="0"/>
        </w:tabs>
        <w:spacing w:after="0" w:line="240" w:lineRule="auto"/>
        <w:jc w:val="both"/>
        <w:rPr>
          <w:rFonts w:ascii="Times New Roman" w:hAnsi="Times New Roman" w:cs="Times New Roman"/>
          <w:sz w:val="24"/>
          <w:szCs w:val="24"/>
        </w:rPr>
      </w:pPr>
      <w:r w:rsidRPr="00DA2CB5">
        <w:rPr>
          <w:rFonts w:ascii="Times New Roman" w:hAnsi="Times New Roman" w:cs="Times New Roman"/>
          <w:bCs/>
          <w:iCs/>
          <w:sz w:val="24"/>
          <w:szCs w:val="24"/>
          <w:lang w:eastAsia="en-US"/>
        </w:rPr>
        <w:t>6.</w:t>
      </w:r>
      <w:r w:rsidRPr="00DA2CB5">
        <w:rPr>
          <w:rFonts w:ascii="Times New Roman" w:hAnsi="Times New Roman" w:cs="Times New Roman"/>
          <w:sz w:val="24"/>
          <w:szCs w:val="24"/>
        </w:rPr>
        <w:t xml:space="preserve"> </w:t>
      </w:r>
      <w:r w:rsidR="009D7C78" w:rsidRPr="009D7C78">
        <w:rPr>
          <w:rFonts w:ascii="Times New Roman" w:hAnsi="Times New Roman" w:cs="Times New Roman"/>
          <w:sz w:val="24"/>
          <w:szCs w:val="24"/>
          <w:lang w:eastAsia="en-US"/>
        </w:rPr>
        <w:t>Строк гарантії: не менше 24 місяців на акумулятор, не менше 36 місяців на джерело безперебійного живлення з дати приймання товару замовником. Учасник зобов'язаний проводити гарантійне обслуговування товару, протягом гарантійного строку.</w:t>
      </w:r>
    </w:p>
    <w:p w14:paraId="554322C7" w14:textId="77777777" w:rsidR="006547A3" w:rsidRPr="00DA2CB5" w:rsidRDefault="006547A3" w:rsidP="00DA2CB5">
      <w:pPr>
        <w:widowControl w:val="0"/>
        <w:tabs>
          <w:tab w:val="num" w:pos="0"/>
        </w:tabs>
        <w:spacing w:after="0" w:line="240" w:lineRule="auto"/>
        <w:jc w:val="both"/>
        <w:rPr>
          <w:rFonts w:ascii="Times New Roman" w:hAnsi="Times New Roman" w:cs="Times New Roman"/>
          <w:sz w:val="24"/>
          <w:szCs w:val="24"/>
        </w:rPr>
      </w:pPr>
    </w:p>
    <w:p w14:paraId="095E9A00" w14:textId="0B99FF18" w:rsidR="001D74BE" w:rsidRDefault="003B512D" w:rsidP="000930D0">
      <w:pPr>
        <w:pStyle w:val="a8"/>
        <w:spacing w:line="240" w:lineRule="auto"/>
        <w:ind w:left="0"/>
        <w:jc w:val="both"/>
        <w:rPr>
          <w:rFonts w:ascii="Times New Roman" w:eastAsia="Times New Roman" w:hAnsi="Times New Roman" w:cs="Times New Roman"/>
          <w:sz w:val="24"/>
          <w:szCs w:val="24"/>
        </w:rPr>
      </w:pPr>
      <w:r w:rsidRPr="003B512D">
        <w:rPr>
          <w:rFonts w:ascii="Times New Roman" w:eastAsia="Times New Roman" w:hAnsi="Times New Roman" w:cs="Times New Roman"/>
          <w:sz w:val="24"/>
          <w:szCs w:val="24"/>
        </w:rPr>
        <w:t>Враховуючи зазначене, замовник прийняв рішення стосовно застосування таких технічних та якісних характеристик предмета закупівлі:</w:t>
      </w:r>
    </w:p>
    <w:tbl>
      <w:tblPr>
        <w:tblW w:w="10052" w:type="dxa"/>
        <w:tblInd w:w="-416" w:type="dxa"/>
        <w:tblLayout w:type="fixed"/>
        <w:tblCellMar>
          <w:left w:w="10" w:type="dxa"/>
          <w:right w:w="10" w:type="dxa"/>
        </w:tblCellMar>
        <w:tblLook w:val="04A0" w:firstRow="1" w:lastRow="0" w:firstColumn="1" w:lastColumn="0" w:noHBand="0" w:noVBand="1"/>
      </w:tblPr>
      <w:tblGrid>
        <w:gridCol w:w="555"/>
        <w:gridCol w:w="2583"/>
        <w:gridCol w:w="1273"/>
        <w:gridCol w:w="5641"/>
      </w:tblGrid>
      <w:tr w:rsidR="009D7C78" w:rsidRPr="009D7C78" w14:paraId="0DE37421" w14:textId="77777777" w:rsidTr="00051C62">
        <w:trPr>
          <w:trHeight w:val="1140"/>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60C5644C" w14:textId="77777777" w:rsidR="009D7C78" w:rsidRPr="009D7C78" w:rsidRDefault="009D7C78" w:rsidP="00051C62">
            <w:pPr>
              <w:suppressAutoHyphens/>
              <w:autoSpaceDN w:val="0"/>
              <w:spacing w:after="200" w:line="276" w:lineRule="auto"/>
              <w:jc w:val="center"/>
              <w:textAlignment w:val="baseline"/>
              <w:rPr>
                <w:rFonts w:ascii="Times New Roman" w:eastAsia="NSimSun" w:hAnsi="Times New Roman" w:cs="Times New Roman"/>
                <w:kern w:val="3"/>
                <w:sz w:val="24"/>
                <w:szCs w:val="24"/>
                <w:lang w:eastAsia="zh-CN" w:bidi="hi-IN"/>
              </w:rPr>
            </w:pPr>
            <w:r w:rsidRPr="009D7C78">
              <w:rPr>
                <w:rFonts w:ascii="Times New Roman" w:eastAsia="NSimSun" w:hAnsi="Times New Roman" w:cs="Times New Roman"/>
                <w:b/>
                <w:kern w:val="3"/>
                <w:sz w:val="24"/>
                <w:szCs w:val="24"/>
                <w:lang w:eastAsia="zh-CN" w:bidi="hi-IN"/>
              </w:rPr>
              <w:t>№</w:t>
            </w:r>
          </w:p>
        </w:tc>
        <w:tc>
          <w:tcPr>
            <w:tcW w:w="2583"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0FA5A263" w14:textId="77777777" w:rsidR="009D7C78" w:rsidRPr="009D7C78" w:rsidRDefault="009D7C78" w:rsidP="00051C62">
            <w:pPr>
              <w:suppressAutoHyphens/>
              <w:autoSpaceDN w:val="0"/>
              <w:spacing w:after="200" w:line="276" w:lineRule="auto"/>
              <w:jc w:val="center"/>
              <w:textAlignment w:val="baseline"/>
              <w:rPr>
                <w:rFonts w:ascii="Times New Roman" w:eastAsia="NSimSun" w:hAnsi="Times New Roman" w:cs="Times New Roman"/>
                <w:b/>
                <w:kern w:val="3"/>
                <w:sz w:val="24"/>
                <w:szCs w:val="24"/>
                <w:lang w:eastAsia="zh-CN" w:bidi="hi-IN"/>
              </w:rPr>
            </w:pPr>
            <w:r w:rsidRPr="009D7C78">
              <w:rPr>
                <w:rFonts w:ascii="Times New Roman" w:eastAsia="NSimSun" w:hAnsi="Times New Roman" w:cs="Times New Roman"/>
                <w:b/>
                <w:kern w:val="3"/>
                <w:sz w:val="24"/>
                <w:szCs w:val="24"/>
                <w:lang w:eastAsia="zh-CN" w:bidi="hi-IN"/>
              </w:rPr>
              <w:t>Найменування товару</w:t>
            </w:r>
          </w:p>
        </w:tc>
        <w:tc>
          <w:tcPr>
            <w:tcW w:w="1273"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60535D38" w14:textId="77777777" w:rsidR="009D7C78" w:rsidRPr="009D7C78" w:rsidRDefault="009D7C78" w:rsidP="00051C62">
            <w:pPr>
              <w:suppressAutoHyphens/>
              <w:autoSpaceDN w:val="0"/>
              <w:spacing w:after="200" w:line="276" w:lineRule="auto"/>
              <w:jc w:val="center"/>
              <w:textAlignment w:val="baseline"/>
              <w:rPr>
                <w:rFonts w:ascii="Times New Roman" w:eastAsia="NSimSun" w:hAnsi="Times New Roman" w:cs="Times New Roman"/>
                <w:kern w:val="3"/>
                <w:sz w:val="24"/>
                <w:szCs w:val="24"/>
                <w:lang w:eastAsia="zh-CN" w:bidi="hi-IN"/>
              </w:rPr>
            </w:pPr>
            <w:r w:rsidRPr="009D7C78">
              <w:rPr>
                <w:rFonts w:ascii="Times New Roman" w:eastAsia="NSimSun" w:hAnsi="Times New Roman" w:cs="Times New Roman"/>
                <w:b/>
                <w:kern w:val="3"/>
                <w:sz w:val="24"/>
                <w:szCs w:val="24"/>
                <w:lang w:eastAsia="zh-CN" w:bidi="hi-IN"/>
              </w:rPr>
              <w:t>Кількість  шт.</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vAlign w:val="center"/>
          </w:tcPr>
          <w:p w14:paraId="792C2274" w14:textId="77777777" w:rsidR="009D7C78" w:rsidRPr="009D7C78" w:rsidRDefault="009D7C78" w:rsidP="00051C62">
            <w:pPr>
              <w:suppressAutoHyphens/>
              <w:autoSpaceDN w:val="0"/>
              <w:spacing w:after="200" w:line="276" w:lineRule="auto"/>
              <w:jc w:val="center"/>
              <w:textAlignment w:val="baseline"/>
              <w:rPr>
                <w:rFonts w:ascii="Times New Roman" w:eastAsia="NSimSun" w:hAnsi="Times New Roman" w:cs="Times New Roman"/>
                <w:b/>
                <w:kern w:val="3"/>
                <w:sz w:val="24"/>
                <w:szCs w:val="24"/>
                <w:lang w:val="en-US" w:eastAsia="zh-CN" w:bidi="hi-IN"/>
              </w:rPr>
            </w:pPr>
            <w:r w:rsidRPr="009D7C78">
              <w:rPr>
                <w:rFonts w:ascii="Times New Roman" w:eastAsia="NSimSun" w:hAnsi="Times New Roman" w:cs="Times New Roman"/>
                <w:b/>
                <w:kern w:val="3"/>
                <w:sz w:val="24"/>
                <w:szCs w:val="24"/>
                <w:lang w:eastAsia="zh-CN" w:bidi="hi-IN"/>
              </w:rPr>
              <w:t>Технічні характеристики</w:t>
            </w:r>
          </w:p>
          <w:p w14:paraId="2D32B8AC" w14:textId="77777777" w:rsidR="009D7C78" w:rsidRPr="009D7C78" w:rsidRDefault="009D7C78" w:rsidP="00051C62">
            <w:pPr>
              <w:suppressAutoHyphens/>
              <w:autoSpaceDN w:val="0"/>
              <w:spacing w:after="200" w:line="276" w:lineRule="auto"/>
              <w:jc w:val="center"/>
              <w:textAlignment w:val="baseline"/>
              <w:rPr>
                <w:rFonts w:ascii="Times New Roman" w:eastAsia="NSimSun" w:hAnsi="Times New Roman" w:cs="Times New Roman"/>
                <w:b/>
                <w:kern w:val="3"/>
                <w:sz w:val="24"/>
                <w:szCs w:val="24"/>
                <w:lang w:eastAsia="zh-CN" w:bidi="hi-IN"/>
              </w:rPr>
            </w:pPr>
          </w:p>
        </w:tc>
      </w:tr>
      <w:tr w:rsidR="009D7C78" w:rsidRPr="009D7C78" w14:paraId="4A5AAB15" w14:textId="77777777" w:rsidTr="00051C62">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69EAE110" w14:textId="77777777" w:rsidR="009D7C78" w:rsidRPr="009D7C78" w:rsidRDefault="009D7C78" w:rsidP="009D7C78">
            <w:pPr>
              <w:pStyle w:val="a8"/>
              <w:numPr>
                <w:ilvl w:val="0"/>
                <w:numId w:val="1"/>
              </w:numPr>
              <w:suppressAutoHyphens/>
              <w:autoSpaceDN w:val="0"/>
              <w:spacing w:after="200" w:line="276" w:lineRule="auto"/>
              <w:ind w:left="0" w:firstLine="0"/>
              <w:textAlignment w:val="baseline"/>
              <w:rPr>
                <w:rFonts w:ascii="Times New Roman" w:eastAsia="NSimSun" w:hAnsi="Times New Roman" w:cs="Times New Roman"/>
                <w:b/>
                <w:kern w:val="3"/>
                <w:sz w:val="24"/>
                <w:szCs w:val="24"/>
                <w:lang w:eastAsia="zh-CN" w:bidi="hi-IN"/>
              </w:rPr>
            </w:pPr>
          </w:p>
        </w:tc>
        <w:tc>
          <w:tcPr>
            <w:tcW w:w="2583" w:type="dxa"/>
            <w:tcBorders>
              <w:top w:val="single" w:sz="2" w:space="0" w:color="000000"/>
              <w:left w:val="single" w:sz="2" w:space="0" w:color="000000"/>
              <w:bottom w:val="single" w:sz="2" w:space="0" w:color="000000"/>
            </w:tcBorders>
            <w:tcMar>
              <w:top w:w="0" w:type="dxa"/>
              <w:left w:w="28" w:type="dxa"/>
              <w:bottom w:w="0" w:type="dxa"/>
              <w:right w:w="28" w:type="dxa"/>
            </w:tcMar>
          </w:tcPr>
          <w:p w14:paraId="72C92329" w14:textId="77777777" w:rsidR="009D7C78" w:rsidRPr="009D7C78" w:rsidRDefault="009D7C78" w:rsidP="00051C62">
            <w:pPr>
              <w:rPr>
                <w:rFonts w:ascii="Times New Roman" w:hAnsi="Times New Roman" w:cs="Times New Roman"/>
                <w:sz w:val="24"/>
                <w:szCs w:val="24"/>
              </w:rPr>
            </w:pPr>
            <w:r w:rsidRPr="009D7C78">
              <w:rPr>
                <w:rFonts w:ascii="Times New Roman" w:eastAsia="Arial Unicode MS" w:hAnsi="Times New Roman" w:cs="Times New Roman"/>
                <w:b/>
                <w:bCs/>
                <w:color w:val="000000"/>
                <w:sz w:val="24"/>
                <w:szCs w:val="24"/>
              </w:rPr>
              <w:t>Джерело безперебійного живлення</w:t>
            </w:r>
          </w:p>
        </w:tc>
        <w:tc>
          <w:tcPr>
            <w:tcW w:w="1273" w:type="dxa"/>
            <w:tcBorders>
              <w:top w:val="single" w:sz="2" w:space="0" w:color="000000"/>
              <w:left w:val="single" w:sz="2" w:space="0" w:color="000000"/>
              <w:bottom w:val="single" w:sz="2" w:space="0" w:color="000000"/>
            </w:tcBorders>
            <w:tcMar>
              <w:top w:w="0" w:type="dxa"/>
              <w:left w:w="28" w:type="dxa"/>
              <w:bottom w:w="0" w:type="dxa"/>
              <w:right w:w="28" w:type="dxa"/>
            </w:tcMar>
          </w:tcPr>
          <w:p w14:paraId="2956E1DE" w14:textId="77777777" w:rsidR="009D7C78" w:rsidRPr="009D7C78" w:rsidRDefault="009D7C78" w:rsidP="00051C62">
            <w:pPr>
              <w:jc w:val="center"/>
              <w:rPr>
                <w:rFonts w:ascii="Times New Roman" w:hAnsi="Times New Roman" w:cs="Times New Roman"/>
                <w:sz w:val="24"/>
                <w:szCs w:val="24"/>
              </w:rPr>
            </w:pPr>
            <w:r w:rsidRPr="009D7C78">
              <w:rPr>
                <w:rFonts w:ascii="Times New Roman" w:hAnsi="Times New Roman" w:cs="Times New Roman"/>
                <w:color w:val="000000"/>
                <w:sz w:val="24"/>
                <w:szCs w:val="24"/>
              </w:rPr>
              <w:t>2</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0523D2CD" w14:textId="77777777" w:rsidR="009D7C78" w:rsidRPr="009D7C78" w:rsidRDefault="009D7C78" w:rsidP="00051C62">
            <w:pPr>
              <w:rPr>
                <w:rFonts w:ascii="Times New Roman" w:eastAsia="Arial Unicode MS" w:hAnsi="Times New Roman" w:cs="Times New Roman"/>
                <w:color w:val="000000"/>
                <w:sz w:val="24"/>
                <w:szCs w:val="24"/>
              </w:rPr>
            </w:pPr>
            <w:r w:rsidRPr="009D7C78">
              <w:rPr>
                <w:rFonts w:ascii="Times New Roman" w:hAnsi="Times New Roman" w:cs="Times New Roman"/>
                <w:sz w:val="24"/>
                <w:szCs w:val="24"/>
              </w:rPr>
              <w:t xml:space="preserve">Номінальна потужність – не менше 2200ВА/1980Вт, вихідні роз'єми – не менше 1 шт. стандарту </w:t>
            </w:r>
            <w:r w:rsidRPr="009D7C78">
              <w:rPr>
                <w:rFonts w:ascii="Times New Roman" w:hAnsi="Times New Roman" w:cs="Times New Roman"/>
                <w:sz w:val="24"/>
                <w:szCs w:val="24"/>
                <w:lang w:val="en-US"/>
              </w:rPr>
              <w:t>C</w:t>
            </w:r>
            <w:r w:rsidRPr="009D7C78">
              <w:rPr>
                <w:rFonts w:ascii="Times New Roman" w:hAnsi="Times New Roman" w:cs="Times New Roman"/>
                <w:sz w:val="24"/>
                <w:szCs w:val="24"/>
              </w:rPr>
              <w:t xml:space="preserve">19 та не менше 8 шт. стандарту </w:t>
            </w:r>
            <w:r w:rsidRPr="009D7C78">
              <w:rPr>
                <w:rFonts w:ascii="Times New Roman" w:hAnsi="Times New Roman" w:cs="Times New Roman"/>
                <w:sz w:val="24"/>
                <w:szCs w:val="24"/>
                <w:lang w:val="en-US"/>
              </w:rPr>
              <w:t>C</w:t>
            </w:r>
            <w:r w:rsidRPr="009D7C78">
              <w:rPr>
                <w:rFonts w:ascii="Times New Roman" w:hAnsi="Times New Roman" w:cs="Times New Roman"/>
                <w:sz w:val="24"/>
                <w:szCs w:val="24"/>
              </w:rPr>
              <w:t>13, корпус з можливістю встановлення в стійку/шафу стандарту 19” (монтажні напрямні у комплекті постачання), висота корпусу – не більше 2</w:t>
            </w:r>
            <w:r w:rsidRPr="009D7C78">
              <w:rPr>
                <w:rFonts w:ascii="Times New Roman" w:hAnsi="Times New Roman" w:cs="Times New Roman"/>
                <w:sz w:val="24"/>
                <w:szCs w:val="24"/>
                <w:lang w:val="en-US"/>
              </w:rPr>
              <w:t>U</w:t>
            </w:r>
            <w:r w:rsidRPr="009D7C78">
              <w:rPr>
                <w:rFonts w:ascii="Times New Roman" w:hAnsi="Times New Roman" w:cs="Times New Roman"/>
                <w:sz w:val="24"/>
                <w:szCs w:val="24"/>
              </w:rPr>
              <w:t xml:space="preserve">, час автономної роботи з навантаженням 900 Вт – не менше 18 хвилин, ефективність при навантаженні 60% – не менше 98,5%, типовий час перезаряджання акумуляторної батареї – не більше 3 годин, діапазон вхідної напруги при повному навантаженні – не менше, ніж від 160 до 286 В, вихідна частота синхронізована з мережею – 50/60 +/- не більше 3 </w:t>
            </w:r>
            <w:proofErr w:type="spellStart"/>
            <w:r w:rsidRPr="009D7C78">
              <w:rPr>
                <w:rFonts w:ascii="Times New Roman" w:hAnsi="Times New Roman" w:cs="Times New Roman"/>
                <w:sz w:val="24"/>
                <w:szCs w:val="24"/>
              </w:rPr>
              <w:t>Гц</w:t>
            </w:r>
            <w:proofErr w:type="spellEnd"/>
            <w:r w:rsidRPr="009D7C78">
              <w:rPr>
                <w:rFonts w:ascii="Times New Roman" w:hAnsi="Times New Roman" w:cs="Times New Roman"/>
                <w:sz w:val="24"/>
                <w:szCs w:val="24"/>
              </w:rPr>
              <w:t xml:space="preserve">, максимальна енергія імпульсу що поглинається – не менше 375 </w:t>
            </w:r>
            <w:proofErr w:type="spellStart"/>
            <w:r w:rsidRPr="009D7C78">
              <w:rPr>
                <w:rFonts w:ascii="Times New Roman" w:hAnsi="Times New Roman" w:cs="Times New Roman"/>
                <w:sz w:val="24"/>
                <w:szCs w:val="24"/>
              </w:rPr>
              <w:t>Дж</w:t>
            </w:r>
            <w:proofErr w:type="spellEnd"/>
            <w:r w:rsidRPr="009D7C78">
              <w:rPr>
                <w:rFonts w:ascii="Times New Roman" w:hAnsi="Times New Roman" w:cs="Times New Roman"/>
                <w:sz w:val="24"/>
                <w:szCs w:val="24"/>
              </w:rPr>
              <w:t xml:space="preserve">, багатофункціональна консоль контролю і керування з РК-дисплеєм з колірною індикацією стану ДБЖ, налаштування параметрів ДБЖ з панелі керування, звукова сигналізація, порти – послідовний порт, USB-порт, порт </w:t>
            </w:r>
            <w:r w:rsidRPr="009D7C78">
              <w:rPr>
                <w:rFonts w:ascii="Times New Roman" w:hAnsi="Times New Roman" w:cs="Times New Roman"/>
                <w:sz w:val="24"/>
                <w:szCs w:val="24"/>
                <w:lang w:val="en-US"/>
              </w:rPr>
              <w:t>SmartConnect</w:t>
            </w:r>
            <w:r w:rsidRPr="009D7C78">
              <w:rPr>
                <w:rFonts w:ascii="Times New Roman" w:hAnsi="Times New Roman" w:cs="Times New Roman"/>
                <w:sz w:val="24"/>
                <w:szCs w:val="24"/>
              </w:rPr>
              <w:t xml:space="preserve">; відповідність стандартам МЕК 62040-1:2019/A11:2021, МЕК 62040-2:2006/AC:2006, МЕК 62040-2:2018; можливість оновлення прошивки, програмне забезпечення для керування і моніторингу ДБЖ – у доступі для завантаження на сайті виробника гарантія від виробника – </w:t>
            </w:r>
            <w:bookmarkStart w:id="2" w:name="_Hlk190347764"/>
            <w:r w:rsidRPr="009D7C78">
              <w:rPr>
                <w:rFonts w:ascii="Times New Roman" w:hAnsi="Times New Roman" w:cs="Times New Roman"/>
                <w:sz w:val="24"/>
                <w:szCs w:val="24"/>
              </w:rPr>
              <w:t>не менше 24 місяців на акумулятор, не менше 36 місяців на пристрій</w:t>
            </w:r>
            <w:bookmarkEnd w:id="2"/>
          </w:p>
        </w:tc>
      </w:tr>
    </w:tbl>
    <w:p w14:paraId="2DDBE42E" w14:textId="77777777" w:rsidR="006547A3" w:rsidRDefault="006547A3" w:rsidP="000930D0">
      <w:pPr>
        <w:pStyle w:val="a8"/>
        <w:spacing w:line="240" w:lineRule="auto"/>
        <w:ind w:left="0"/>
        <w:jc w:val="both"/>
        <w:rPr>
          <w:rFonts w:ascii="Times New Roman" w:eastAsia="Times New Roman" w:hAnsi="Times New Roman" w:cs="Times New Roman"/>
          <w:sz w:val="24"/>
          <w:szCs w:val="24"/>
        </w:rPr>
      </w:pPr>
    </w:p>
    <w:sectPr w:rsidR="006547A3" w:rsidSect="008400F0">
      <w:pgSz w:w="11906" w:h="16838"/>
      <w:pgMar w:top="426" w:right="850" w:bottom="426"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rPr>
        <w:rFonts w:cs="Times New Roman"/>
        <w:color w:val="000000"/>
      </w:rPr>
    </w:lvl>
    <w:lvl w:ilvl="1">
      <w:start w:val="1"/>
      <w:numFmt w:val="none"/>
      <w:suff w:val="nothing"/>
      <w:lvlText w:val=""/>
      <w:lvlJc w:val="left"/>
      <w:pPr>
        <w:tabs>
          <w:tab w:val="num" w:pos="0"/>
        </w:tabs>
      </w:pPr>
      <w:rPr>
        <w:rFonts w:cs="Times New Roman"/>
        <w:color w:val="000000"/>
        <w:sz w:val="24"/>
        <w:szCs w:val="24"/>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35"/>
    <w:lvl w:ilvl="0">
      <w:start w:val="1"/>
      <w:numFmt w:val="decimal"/>
      <w:lvlText w:val="%1."/>
      <w:lvlJc w:val="left"/>
      <w:pPr>
        <w:tabs>
          <w:tab w:val="num" w:pos="0"/>
        </w:tabs>
        <w:ind w:left="644" w:hanging="360"/>
      </w:pPr>
      <w:rPr>
        <w:rFonts w:cs="Times New Roman"/>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594D2E72"/>
    <w:multiLevelType w:val="hybridMultilevel"/>
    <w:tmpl w:val="F0A0CF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1D74BE"/>
    <w:rsid w:val="000011E9"/>
    <w:rsid w:val="0001693B"/>
    <w:rsid w:val="00026879"/>
    <w:rsid w:val="00027C75"/>
    <w:rsid w:val="00033415"/>
    <w:rsid w:val="00037094"/>
    <w:rsid w:val="00064D68"/>
    <w:rsid w:val="000930D0"/>
    <w:rsid w:val="000C6F42"/>
    <w:rsid w:val="00160594"/>
    <w:rsid w:val="001832C2"/>
    <w:rsid w:val="001D74BE"/>
    <w:rsid w:val="00261E5F"/>
    <w:rsid w:val="002C5D2A"/>
    <w:rsid w:val="002E3065"/>
    <w:rsid w:val="002F55F9"/>
    <w:rsid w:val="0031658A"/>
    <w:rsid w:val="00344D4D"/>
    <w:rsid w:val="00347D69"/>
    <w:rsid w:val="00362DAC"/>
    <w:rsid w:val="003B512D"/>
    <w:rsid w:val="003E15BC"/>
    <w:rsid w:val="00434C66"/>
    <w:rsid w:val="004C4B86"/>
    <w:rsid w:val="00504DEA"/>
    <w:rsid w:val="00540D06"/>
    <w:rsid w:val="0056369A"/>
    <w:rsid w:val="005B4453"/>
    <w:rsid w:val="005B5127"/>
    <w:rsid w:val="00647C6D"/>
    <w:rsid w:val="006547A3"/>
    <w:rsid w:val="006F43B6"/>
    <w:rsid w:val="00721F03"/>
    <w:rsid w:val="00791214"/>
    <w:rsid w:val="007B560F"/>
    <w:rsid w:val="007D0ED5"/>
    <w:rsid w:val="008400F0"/>
    <w:rsid w:val="00885A88"/>
    <w:rsid w:val="0089621E"/>
    <w:rsid w:val="008E34D8"/>
    <w:rsid w:val="00913054"/>
    <w:rsid w:val="00940C3C"/>
    <w:rsid w:val="00981220"/>
    <w:rsid w:val="00985B3A"/>
    <w:rsid w:val="009D4486"/>
    <w:rsid w:val="009D7C78"/>
    <w:rsid w:val="00A0237C"/>
    <w:rsid w:val="00A10A6E"/>
    <w:rsid w:val="00A11C66"/>
    <w:rsid w:val="00B15A51"/>
    <w:rsid w:val="00B30846"/>
    <w:rsid w:val="00B46FA5"/>
    <w:rsid w:val="00B968AF"/>
    <w:rsid w:val="00C16D26"/>
    <w:rsid w:val="00C40DB8"/>
    <w:rsid w:val="00C41931"/>
    <w:rsid w:val="00CC644C"/>
    <w:rsid w:val="00D4606B"/>
    <w:rsid w:val="00D63A46"/>
    <w:rsid w:val="00DA2CB5"/>
    <w:rsid w:val="00DF51D0"/>
    <w:rsid w:val="00E37C74"/>
    <w:rsid w:val="00E47E9B"/>
    <w:rsid w:val="00E85535"/>
    <w:rsid w:val="00E923C2"/>
    <w:rsid w:val="00EC2114"/>
    <w:rsid w:val="00F00E44"/>
    <w:rsid w:val="00F54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0215"/>
  <w15:docId w15:val="{17602584-058A-46BE-8AB5-E105F55B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2AC"/>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5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paragraph" w:styleId="a8">
    <w:name w:val="List Paragraph"/>
    <w:basedOn w:val="a"/>
    <w:uiPriority w:val="34"/>
    <w:qFormat/>
    <w:rsid w:val="003B512D"/>
    <w:pPr>
      <w:ind w:left="720"/>
      <w:contextualSpacing/>
    </w:pPr>
  </w:style>
  <w:style w:type="character" w:customStyle="1" w:styleId="specifications-tabletext">
    <w:name w:val="specifications-table__text"/>
    <w:basedOn w:val="a0"/>
    <w:rsid w:val="00A0237C"/>
  </w:style>
  <w:style w:type="character" w:customStyle="1" w:styleId="10">
    <w:name w:val="Заголовок 1 Знак"/>
    <w:link w:val="1"/>
    <w:locked/>
    <w:rsid w:val="000930D0"/>
    <w:rPr>
      <w:b/>
      <w:sz w:val="48"/>
      <w:szCs w:val="48"/>
    </w:rPr>
  </w:style>
  <w:style w:type="character" w:customStyle="1" w:styleId="20">
    <w:name w:val="Заголовок 2 Знак"/>
    <w:link w:val="2"/>
    <w:locked/>
    <w:rsid w:val="000930D0"/>
    <w:rPr>
      <w:b/>
      <w:sz w:val="36"/>
      <w:szCs w:val="36"/>
    </w:rPr>
  </w:style>
  <w:style w:type="paragraph" w:styleId="a9">
    <w:name w:val="header"/>
    <w:basedOn w:val="a"/>
    <w:link w:val="aa"/>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a">
    <w:name w:val="Верхній колонтитул Знак"/>
    <w:basedOn w:val="a0"/>
    <w:link w:val="a9"/>
    <w:rsid w:val="000930D0"/>
    <w:rPr>
      <w:rFonts w:ascii="Times New Roman" w:eastAsia="Times New Roman" w:hAnsi="Times New Roman" w:cs="Times New Roman"/>
      <w:sz w:val="24"/>
      <w:szCs w:val="24"/>
      <w:lang w:val="ru-RU"/>
    </w:rPr>
  </w:style>
  <w:style w:type="paragraph" w:styleId="ab">
    <w:name w:val="footer"/>
    <w:basedOn w:val="a"/>
    <w:link w:val="ac"/>
    <w:uiPriority w:val="99"/>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c">
    <w:name w:val="Нижній колонтитул Знак"/>
    <w:basedOn w:val="a0"/>
    <w:link w:val="ab"/>
    <w:uiPriority w:val="99"/>
    <w:rsid w:val="000930D0"/>
    <w:rPr>
      <w:rFonts w:ascii="Times New Roman" w:eastAsia="Times New Roman" w:hAnsi="Times New Roman" w:cs="Times New Roman"/>
      <w:sz w:val="24"/>
      <w:szCs w:val="24"/>
      <w:lang w:val="ru-RU"/>
    </w:rPr>
  </w:style>
  <w:style w:type="paragraph" w:customStyle="1" w:styleId="rvps2">
    <w:name w:val="rvps2"/>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Body Text"/>
    <w:basedOn w:val="a"/>
    <w:link w:val="ae"/>
    <w:rsid w:val="000930D0"/>
    <w:pPr>
      <w:widowControl w:val="0"/>
      <w:autoSpaceDE w:val="0"/>
      <w:autoSpaceDN w:val="0"/>
      <w:adjustRightInd w:val="0"/>
      <w:spacing w:after="0" w:line="240" w:lineRule="auto"/>
      <w:ind w:left="118"/>
    </w:pPr>
    <w:rPr>
      <w:rFonts w:ascii="Times New Roman" w:eastAsia="Times New Roman" w:hAnsi="Times New Roman" w:cs="Times New Roman"/>
      <w:sz w:val="24"/>
      <w:szCs w:val="24"/>
      <w:lang w:val="ru-RU"/>
    </w:rPr>
  </w:style>
  <w:style w:type="character" w:customStyle="1" w:styleId="ae">
    <w:name w:val="Основний текст Знак"/>
    <w:basedOn w:val="a0"/>
    <w:link w:val="ad"/>
    <w:rsid w:val="000930D0"/>
    <w:rPr>
      <w:rFonts w:ascii="Times New Roman" w:eastAsia="Times New Roman" w:hAnsi="Times New Roman" w:cs="Times New Roman"/>
      <w:sz w:val="24"/>
      <w:szCs w:val="24"/>
      <w:lang w:val="ru-RU"/>
    </w:rPr>
  </w:style>
  <w:style w:type="paragraph" w:customStyle="1" w:styleId="11">
    <w:name w:val="Заголовок 11"/>
    <w:basedOn w:val="a"/>
    <w:rsid w:val="000930D0"/>
    <w:pPr>
      <w:widowControl w:val="0"/>
      <w:autoSpaceDE w:val="0"/>
      <w:autoSpaceDN w:val="0"/>
      <w:adjustRightInd w:val="0"/>
      <w:spacing w:after="0" w:line="240" w:lineRule="auto"/>
      <w:ind w:left="358" w:hanging="240"/>
      <w:outlineLvl w:val="0"/>
    </w:pPr>
    <w:rPr>
      <w:rFonts w:ascii="Times New Roman" w:eastAsia="Times New Roman" w:hAnsi="Times New Roman" w:cs="Times New Roman"/>
      <w:b/>
      <w:bCs/>
      <w:sz w:val="24"/>
      <w:szCs w:val="24"/>
      <w:lang w:val="ru-RU"/>
    </w:rPr>
  </w:style>
  <w:style w:type="paragraph" w:customStyle="1" w:styleId="af">
    <w:name w:val="Наим. приложения"/>
    <w:basedOn w:val="a"/>
    <w:next w:val="a"/>
    <w:rsid w:val="000930D0"/>
    <w:pPr>
      <w:spacing w:after="0" w:line="240" w:lineRule="auto"/>
      <w:jc w:val="center"/>
    </w:pPr>
    <w:rPr>
      <w:rFonts w:ascii="Times New Roman" w:eastAsia="Times New Roman" w:hAnsi="Times New Roman" w:cs="Times New Roman"/>
      <w:sz w:val="24"/>
      <w:szCs w:val="20"/>
    </w:rPr>
  </w:style>
  <w:style w:type="paragraph" w:customStyle="1" w:styleId="12">
    <w:name w:val="Абзац списка1"/>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3f3f3f3f3f3f3f3f3f3f3f3f3f2">
    <w:name w:val="О3fс3fн3fо3fв3fн3fо3fй3f т3fе3fк3fс3fт3f 2"/>
    <w:basedOn w:val="a"/>
    <w:rsid w:val="000930D0"/>
    <w:pPr>
      <w:spacing w:after="0" w:line="240" w:lineRule="auto"/>
      <w:jc w:val="both"/>
    </w:pPr>
    <w:rPr>
      <w:rFonts w:ascii="Times New Roman CYR" w:eastAsia="Times New Roman" w:hAnsi="Times New Roman CYR" w:cs="Times New Roman CYR"/>
      <w:sz w:val="24"/>
      <w:szCs w:val="20"/>
      <w:lang w:eastAsia="ar-SA"/>
    </w:rPr>
  </w:style>
  <w:style w:type="paragraph" w:styleId="HTML">
    <w:name w:val="HTML Preformatted"/>
    <w:basedOn w:val="a"/>
    <w:link w:val="HTML0"/>
    <w:rsid w:val="00093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lang w:val="ru-RU" w:eastAsia="zh-CN"/>
    </w:rPr>
  </w:style>
  <w:style w:type="character" w:customStyle="1" w:styleId="HTML0">
    <w:name w:val="Стандартний HTML Знак"/>
    <w:basedOn w:val="a0"/>
    <w:link w:val="HTML"/>
    <w:rsid w:val="000930D0"/>
    <w:rPr>
      <w:rFonts w:ascii="Courier New" w:eastAsia="Times New Roman" w:hAnsi="Courier New" w:cs="Times New Roman"/>
      <w:color w:val="000000"/>
      <w:sz w:val="18"/>
      <w:szCs w:val="18"/>
      <w:lang w:val="ru-RU" w:eastAsia="zh-CN"/>
    </w:rPr>
  </w:style>
  <w:style w:type="character" w:customStyle="1" w:styleId="HTML1">
    <w:name w:val="Стандартный HTML Знак"/>
    <w:rsid w:val="000930D0"/>
    <w:rPr>
      <w:rFonts w:ascii="Courier New" w:hAnsi="Courier New"/>
      <w:lang w:val="ru-RU" w:eastAsia="ru-RU"/>
    </w:rPr>
  </w:style>
  <w:style w:type="character" w:styleId="af0">
    <w:name w:val="Hyperlink"/>
    <w:qFormat/>
    <w:rsid w:val="000930D0"/>
    <w:rPr>
      <w:color w:val="0000FF"/>
      <w:u w:val="single"/>
    </w:rPr>
  </w:style>
  <w:style w:type="paragraph" w:styleId="af1">
    <w:name w:val="Normal (Web)"/>
    <w:aliases w:val="Обычный (веб) Знак1,Обычный (веб) Знак Знак1,Обычный (Web) Знак Знак Знак Знак,Обычный (веб) Знак Знак Знак,Знак2"/>
    <w:basedOn w:val="a"/>
    <w:link w:val="af2"/>
    <w:uiPriority w:val="99"/>
    <w:rsid w:val="000930D0"/>
    <w:pPr>
      <w:spacing w:after="0" w:line="240" w:lineRule="auto"/>
    </w:pPr>
    <w:rPr>
      <w:rFonts w:ascii="Times New Roman" w:eastAsia="Times New Roman" w:hAnsi="Times New Roman" w:cs="Times New Roman"/>
      <w:sz w:val="24"/>
      <w:szCs w:val="24"/>
      <w:lang w:val="ru-RU"/>
    </w:rPr>
  </w:style>
  <w:style w:type="paragraph" w:styleId="21">
    <w:name w:val="Body Text Indent 2"/>
    <w:basedOn w:val="a"/>
    <w:link w:val="22"/>
    <w:rsid w:val="000930D0"/>
    <w:pPr>
      <w:spacing w:after="120" w:line="480" w:lineRule="auto"/>
      <w:ind w:left="283"/>
    </w:pPr>
    <w:rPr>
      <w:rFonts w:ascii="Times New Roman" w:eastAsia="Times New Roman" w:hAnsi="Times New Roman" w:cs="Times New Roman"/>
      <w:sz w:val="24"/>
      <w:szCs w:val="24"/>
      <w:lang w:val="ru-RU"/>
    </w:rPr>
  </w:style>
  <w:style w:type="character" w:customStyle="1" w:styleId="22">
    <w:name w:val="Основний текст з відступом 2 Знак"/>
    <w:basedOn w:val="a0"/>
    <w:link w:val="21"/>
    <w:rsid w:val="000930D0"/>
    <w:rPr>
      <w:rFonts w:ascii="Times New Roman" w:eastAsia="Times New Roman" w:hAnsi="Times New Roman" w:cs="Times New Roman"/>
      <w:sz w:val="24"/>
      <w:szCs w:val="24"/>
      <w:lang w:val="ru-RU"/>
    </w:rPr>
  </w:style>
  <w:style w:type="paragraph" w:styleId="af3">
    <w:name w:val="Plain Text"/>
    <w:basedOn w:val="a"/>
    <w:link w:val="af4"/>
    <w:rsid w:val="000930D0"/>
    <w:pPr>
      <w:spacing w:after="0" w:line="240" w:lineRule="auto"/>
    </w:pPr>
    <w:rPr>
      <w:rFonts w:ascii="Courier New" w:eastAsia="Times New Roman" w:hAnsi="Courier New" w:cs="Times New Roman"/>
      <w:sz w:val="20"/>
      <w:szCs w:val="20"/>
      <w:lang w:val="ru-RU"/>
    </w:rPr>
  </w:style>
  <w:style w:type="character" w:customStyle="1" w:styleId="af4">
    <w:name w:val="Текст Знак"/>
    <w:basedOn w:val="a0"/>
    <w:link w:val="af3"/>
    <w:rsid w:val="000930D0"/>
    <w:rPr>
      <w:rFonts w:ascii="Courier New" w:eastAsia="Times New Roman" w:hAnsi="Courier New" w:cs="Times New Roman"/>
      <w:sz w:val="20"/>
      <w:szCs w:val="20"/>
      <w:lang w:val="ru-RU"/>
    </w:rPr>
  </w:style>
  <w:style w:type="paragraph" w:customStyle="1" w:styleId="FR1">
    <w:name w:val="FR1"/>
    <w:rsid w:val="000930D0"/>
    <w:pPr>
      <w:spacing w:after="0" w:line="240" w:lineRule="auto"/>
      <w:jc w:val="both"/>
    </w:pPr>
    <w:rPr>
      <w:rFonts w:ascii="Arial" w:eastAsia="Times New Roman" w:hAnsi="Arial" w:cs="Times New Roman"/>
      <w:sz w:val="36"/>
      <w:szCs w:val="20"/>
      <w:lang w:val="ru-RU"/>
    </w:rPr>
  </w:style>
  <w:style w:type="paragraph" w:customStyle="1" w:styleId="13">
    <w:name w:val="Абзац списку1"/>
    <w:basedOn w:val="a"/>
    <w:link w:val="ListParagraphChar"/>
    <w:rsid w:val="000930D0"/>
    <w:pPr>
      <w:spacing w:after="0" w:line="240" w:lineRule="auto"/>
      <w:ind w:left="720"/>
      <w:contextualSpacing/>
    </w:pPr>
    <w:rPr>
      <w:rFonts w:ascii="Times New Roman" w:eastAsia="Times New Roman" w:hAnsi="Times New Roman" w:cs="Times New Roman"/>
      <w:sz w:val="24"/>
      <w:szCs w:val="24"/>
      <w:lang w:val="ru-RU"/>
    </w:rPr>
  </w:style>
  <w:style w:type="character" w:customStyle="1" w:styleId="ListParagraphChar">
    <w:name w:val="List Paragraph Char"/>
    <w:link w:val="13"/>
    <w:locked/>
    <w:rsid w:val="000930D0"/>
    <w:rPr>
      <w:rFonts w:ascii="Times New Roman" w:eastAsia="Times New Roman" w:hAnsi="Times New Roman" w:cs="Times New Roman"/>
      <w:sz w:val="24"/>
      <w:szCs w:val="24"/>
      <w:lang w:val="ru-RU"/>
    </w:rPr>
  </w:style>
  <w:style w:type="paragraph" w:styleId="af5">
    <w:name w:val="Balloon Text"/>
    <w:basedOn w:val="a"/>
    <w:link w:val="af6"/>
    <w:rsid w:val="000930D0"/>
    <w:pPr>
      <w:spacing w:after="0" w:line="240" w:lineRule="auto"/>
    </w:pPr>
    <w:rPr>
      <w:rFonts w:ascii="Tahoma" w:eastAsia="Times New Roman" w:hAnsi="Tahoma" w:cs="Tahoma"/>
      <w:sz w:val="16"/>
      <w:szCs w:val="16"/>
      <w:lang w:val="ru-RU"/>
    </w:rPr>
  </w:style>
  <w:style w:type="character" w:customStyle="1" w:styleId="af6">
    <w:name w:val="Текст у виносці Знак"/>
    <w:basedOn w:val="a0"/>
    <w:link w:val="af5"/>
    <w:rsid w:val="000930D0"/>
    <w:rPr>
      <w:rFonts w:ascii="Tahoma" w:eastAsia="Times New Roman" w:hAnsi="Tahoma" w:cs="Tahoma"/>
      <w:sz w:val="16"/>
      <w:szCs w:val="16"/>
      <w:lang w:val="ru-RU"/>
    </w:rPr>
  </w:style>
  <w:style w:type="paragraph" w:customStyle="1" w:styleId="Standard">
    <w:name w:val="Standard"/>
    <w:rsid w:val="000930D0"/>
    <w:pPr>
      <w:suppressAutoHyphens/>
      <w:autoSpaceDN w:val="0"/>
      <w:spacing w:after="0" w:line="240" w:lineRule="auto"/>
      <w:textAlignment w:val="baseline"/>
    </w:pPr>
    <w:rPr>
      <w:rFonts w:ascii="Times New Roman" w:eastAsia="Times New Roman" w:hAnsi="Times New Roman" w:cs="Times New Roman"/>
      <w:kern w:val="3"/>
      <w:sz w:val="24"/>
      <w:szCs w:val="24"/>
      <w:lang w:val="ru-RU"/>
    </w:rPr>
  </w:style>
  <w:style w:type="paragraph" w:customStyle="1" w:styleId="14">
    <w:name w:val="Обычный1"/>
    <w:rsid w:val="000930D0"/>
    <w:pPr>
      <w:spacing w:after="0" w:line="276" w:lineRule="auto"/>
    </w:pPr>
    <w:rPr>
      <w:rFonts w:ascii="Arial" w:eastAsia="Times New Roman" w:hAnsi="Arial" w:cs="Arial"/>
      <w:color w:val="000000"/>
      <w:lang w:val="ru-RU"/>
    </w:rPr>
  </w:style>
  <w:style w:type="paragraph" w:customStyle="1" w:styleId="Default">
    <w:name w:val="Default"/>
    <w:rsid w:val="000930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en-US"/>
    </w:rPr>
  </w:style>
  <w:style w:type="paragraph" w:customStyle="1" w:styleId="LO-normal">
    <w:name w:val="LO-normal"/>
    <w:rsid w:val="000930D0"/>
    <w:pPr>
      <w:spacing w:after="0" w:line="276" w:lineRule="auto"/>
    </w:pPr>
    <w:rPr>
      <w:rFonts w:ascii="Arial" w:eastAsia="Times New Roman" w:hAnsi="Arial" w:cs="Arial"/>
      <w:color w:val="000000"/>
      <w:lang w:val="ru-RU" w:eastAsia="zh-CN"/>
    </w:rPr>
  </w:style>
  <w:style w:type="character" w:customStyle="1" w:styleId="23">
    <w:name w:val="Заголовок №2_"/>
    <w:link w:val="24"/>
    <w:locked/>
    <w:rsid w:val="000930D0"/>
    <w:rPr>
      <w:b/>
      <w:shd w:val="clear" w:color="auto" w:fill="FFFFFF"/>
    </w:rPr>
  </w:style>
  <w:style w:type="paragraph" w:customStyle="1" w:styleId="24">
    <w:name w:val="Заголовок №2"/>
    <w:basedOn w:val="a"/>
    <w:link w:val="23"/>
    <w:rsid w:val="000930D0"/>
    <w:pPr>
      <w:widowControl w:val="0"/>
      <w:shd w:val="clear" w:color="auto" w:fill="FFFFFF"/>
      <w:spacing w:before="240" w:after="0" w:line="277" w:lineRule="exact"/>
      <w:jc w:val="center"/>
      <w:outlineLvl w:val="1"/>
    </w:pPr>
    <w:rPr>
      <w:b/>
      <w:shd w:val="clear" w:color="auto" w:fill="FFFFFF"/>
    </w:rPr>
  </w:style>
  <w:style w:type="character" w:customStyle="1" w:styleId="grame">
    <w:name w:val="grame"/>
    <w:rsid w:val="000930D0"/>
  </w:style>
  <w:style w:type="character" w:customStyle="1" w:styleId="FontStyle70">
    <w:name w:val="Font Style70"/>
    <w:rsid w:val="000930D0"/>
    <w:rPr>
      <w:rFonts w:ascii="Times New Roman" w:hAnsi="Times New Roman"/>
      <w:b/>
      <w:sz w:val="22"/>
    </w:rPr>
  </w:style>
  <w:style w:type="paragraph" w:customStyle="1" w:styleId="Style19">
    <w:name w:val="Style19"/>
    <w:basedOn w:val="a"/>
    <w:rsid w:val="000930D0"/>
    <w:pPr>
      <w:widowControl w:val="0"/>
      <w:suppressAutoHyphens/>
      <w:autoSpaceDE w:val="0"/>
      <w:spacing w:after="0" w:line="278" w:lineRule="exact"/>
      <w:ind w:hanging="288"/>
      <w:jc w:val="both"/>
    </w:pPr>
    <w:rPr>
      <w:rFonts w:ascii="Times New Roman" w:eastAsia="Times New Roman" w:hAnsi="Times New Roman" w:cs="Times New Roman"/>
      <w:sz w:val="24"/>
      <w:szCs w:val="24"/>
      <w:lang w:val="ru-RU" w:eastAsia="ar-SA"/>
    </w:rPr>
  </w:style>
  <w:style w:type="character" w:customStyle="1" w:styleId="af2">
    <w:name w:val="Звичайний (веб) Знак"/>
    <w:aliases w:val="Обычный (веб) Знак1 Знак,Обычный (веб) Знак Знак1 Знак,Обычный (Web) Знак Знак Знак Знак Знак,Обычный (веб) Знак Знак Знак Знак,Знак2 Знак"/>
    <w:link w:val="af1"/>
    <w:uiPriority w:val="99"/>
    <w:locked/>
    <w:rsid w:val="000930D0"/>
    <w:rPr>
      <w:rFonts w:ascii="Times New Roman" w:eastAsia="Times New Roman" w:hAnsi="Times New Roman" w:cs="Times New Roman"/>
      <w:sz w:val="24"/>
      <w:szCs w:val="24"/>
      <w:lang w:val="ru-RU"/>
    </w:rPr>
  </w:style>
  <w:style w:type="paragraph" w:customStyle="1" w:styleId="15">
    <w:name w:val="Без интервала1"/>
    <w:uiPriority w:val="1"/>
    <w:qFormat/>
    <w:rsid w:val="000930D0"/>
    <w:pPr>
      <w:spacing w:after="0" w:line="240" w:lineRule="auto"/>
    </w:pPr>
    <w:rPr>
      <w:rFonts w:ascii="Times New Roman" w:eastAsia="Times New Roman" w:hAnsi="Times New Roman" w:cs="Times New Roman"/>
      <w:sz w:val="24"/>
      <w:szCs w:val="24"/>
      <w:lang w:val="ru-RU"/>
    </w:rPr>
  </w:style>
  <w:style w:type="paragraph" w:styleId="af7">
    <w:name w:val="footnote text"/>
    <w:basedOn w:val="a"/>
    <w:link w:val="af8"/>
    <w:uiPriority w:val="99"/>
    <w:unhideWhenUsed/>
    <w:rsid w:val="000930D0"/>
    <w:pPr>
      <w:spacing w:after="0" w:line="240" w:lineRule="auto"/>
    </w:pPr>
    <w:rPr>
      <w:rFonts w:ascii="Times New Roman" w:eastAsia="Times New Roman" w:hAnsi="Times New Roman" w:cs="Times New Roman"/>
      <w:sz w:val="20"/>
      <w:szCs w:val="20"/>
      <w:lang w:val="ru-RU"/>
    </w:rPr>
  </w:style>
  <w:style w:type="character" w:customStyle="1" w:styleId="af8">
    <w:name w:val="Текст виноски Знак"/>
    <w:basedOn w:val="a0"/>
    <w:link w:val="af7"/>
    <w:uiPriority w:val="99"/>
    <w:rsid w:val="000930D0"/>
    <w:rPr>
      <w:rFonts w:ascii="Times New Roman" w:eastAsia="Times New Roman" w:hAnsi="Times New Roman" w:cs="Times New Roman"/>
      <w:sz w:val="20"/>
      <w:szCs w:val="20"/>
      <w:lang w:val="ru-RU"/>
    </w:rPr>
  </w:style>
  <w:style w:type="character" w:styleId="af9">
    <w:name w:val="footnote reference"/>
    <w:uiPriority w:val="99"/>
    <w:unhideWhenUsed/>
    <w:rsid w:val="000930D0"/>
    <w:rPr>
      <w:vertAlign w:val="superscript"/>
    </w:rPr>
  </w:style>
  <w:style w:type="paragraph" w:styleId="afa">
    <w:name w:val="endnote text"/>
    <w:basedOn w:val="a"/>
    <w:link w:val="afb"/>
    <w:rsid w:val="000930D0"/>
    <w:pPr>
      <w:spacing w:after="0" w:line="240" w:lineRule="auto"/>
    </w:pPr>
    <w:rPr>
      <w:rFonts w:ascii="Times New Roman" w:eastAsia="Times New Roman" w:hAnsi="Times New Roman" w:cs="Times New Roman"/>
      <w:sz w:val="20"/>
      <w:szCs w:val="20"/>
      <w:lang w:val="ru-RU"/>
    </w:rPr>
  </w:style>
  <w:style w:type="character" w:customStyle="1" w:styleId="afb">
    <w:name w:val="Текст кінцевої виноски Знак"/>
    <w:basedOn w:val="a0"/>
    <w:link w:val="afa"/>
    <w:rsid w:val="000930D0"/>
    <w:rPr>
      <w:rFonts w:ascii="Times New Roman" w:eastAsia="Times New Roman" w:hAnsi="Times New Roman" w:cs="Times New Roman"/>
      <w:sz w:val="20"/>
      <w:szCs w:val="20"/>
      <w:lang w:val="ru-RU"/>
    </w:rPr>
  </w:style>
  <w:style w:type="character" w:styleId="afc">
    <w:name w:val="endnote reference"/>
    <w:rsid w:val="000930D0"/>
    <w:rPr>
      <w:vertAlign w:val="superscript"/>
    </w:rPr>
  </w:style>
  <w:style w:type="paragraph" w:styleId="25">
    <w:name w:val="Body Text 2"/>
    <w:basedOn w:val="a"/>
    <w:link w:val="26"/>
    <w:rsid w:val="000930D0"/>
    <w:pPr>
      <w:spacing w:after="120" w:line="480" w:lineRule="auto"/>
    </w:pPr>
    <w:rPr>
      <w:rFonts w:ascii="Times New Roman" w:eastAsia="Times New Roman" w:hAnsi="Times New Roman" w:cs="Times New Roman"/>
      <w:sz w:val="24"/>
      <w:szCs w:val="24"/>
    </w:rPr>
  </w:style>
  <w:style w:type="character" w:customStyle="1" w:styleId="26">
    <w:name w:val="Основний текст 2 Знак"/>
    <w:basedOn w:val="a0"/>
    <w:link w:val="25"/>
    <w:rsid w:val="000930D0"/>
    <w:rPr>
      <w:rFonts w:ascii="Times New Roman" w:eastAsia="Times New Roman" w:hAnsi="Times New Roman" w:cs="Times New Roman"/>
      <w:sz w:val="24"/>
      <w:szCs w:val="24"/>
    </w:rPr>
  </w:style>
  <w:style w:type="paragraph" w:styleId="afd">
    <w:name w:val="No Spacing"/>
    <w:uiPriority w:val="1"/>
    <w:qFormat/>
    <w:rsid w:val="000930D0"/>
    <w:pPr>
      <w:spacing w:after="0" w:line="240" w:lineRule="auto"/>
    </w:pPr>
    <w:rPr>
      <w:rFonts w:cs="Times New Roman"/>
      <w:lang w:val="ru-RU" w:eastAsia="en-US"/>
    </w:rPr>
  </w:style>
  <w:style w:type="character" w:customStyle="1" w:styleId="docdata">
    <w:name w:val="docdata"/>
    <w:aliases w:val="docy,v5,1602,baiaagaaboqcaaadewqaaawjbaaaaaaaaaaaaaaaaaaaaaaaaaaaaaaaaaaaaaaaaaaaaaaaaaaaaaaaaaaaaaaaaaaaaaaaaaaaaaaaaaaaaaaaaaaaaaaaaaaaaaaaaaaaaaaaaaaaaaaaaaaaaaaaaaaaaaaaaaaaaaaaaaaaaaaaaaaaaaaaaaaaaaaaaaaaaaaaaaaaaaaaaaaaaaaaaaaaaaaaaaaaaaaa"/>
    <w:rsid w:val="000930D0"/>
  </w:style>
  <w:style w:type="character" w:customStyle="1" w:styleId="rvts44">
    <w:name w:val="rvts44"/>
    <w:rsid w:val="000930D0"/>
  </w:style>
  <w:style w:type="character" w:styleId="afe">
    <w:name w:val="page number"/>
    <w:rsid w:val="000930D0"/>
  </w:style>
  <w:style w:type="paragraph" w:customStyle="1" w:styleId="1820">
    <w:name w:val="1820"/>
    <w:aliases w:val="baiaagaaboqcaaadfquaaauj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4">
    <w:name w:val="2544"/>
    <w:aliases w:val="baiaagaaboqcaaadxquaaaxt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6">
    <w:name w:val="Сетка таблицы1"/>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uCBK5a2EjbfyQrdiFF789GQR/w==">AMUW2mUJA8AXZASJD7/FLCtqKi/Hpm3W8fPYlO07aarNGZnC2CAANKu3zEUrvJpkdN03rdbZ8pySEM5/53HBSmhjnZV4EYqhqI3zTk1Do5IHCb84fFdIpkQ=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3187</Words>
  <Characters>1817</Characters>
  <Application>Microsoft Office Word</Application>
  <DocSecurity>0</DocSecurity>
  <Lines>15</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Єлізавета</cp:lastModifiedBy>
  <cp:revision>50</cp:revision>
  <dcterms:created xsi:type="dcterms:W3CDTF">2021-03-31T12:56:00Z</dcterms:created>
  <dcterms:modified xsi:type="dcterms:W3CDTF">2026-10-16T14:00:00Z</dcterms:modified>
</cp:coreProperties>
</file>