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D268" w14:textId="77777777" w:rsidR="003B512D" w:rsidRPr="003B512D" w:rsidRDefault="003B512D" w:rsidP="003B512D">
      <w:pPr>
        <w:pStyle w:val="2"/>
        <w:jc w:val="center"/>
        <w:rPr>
          <w:rFonts w:ascii="Times New Roman" w:hAnsi="Times New Roman" w:cs="Times New Roman"/>
          <w:sz w:val="24"/>
          <w:szCs w:val="24"/>
        </w:rPr>
      </w:pPr>
      <w:r w:rsidRPr="003B512D">
        <w:rPr>
          <w:rFonts w:ascii="Times New Roman" w:hAnsi="Times New Roman" w:cs="Times New Roman"/>
          <w:sz w:val="24"/>
          <w:szCs w:val="24"/>
        </w:rPr>
        <w:t>Національний технічний університет</w:t>
      </w:r>
    </w:p>
    <w:p w14:paraId="554F9C79" w14:textId="77777777" w:rsidR="003B512D" w:rsidRPr="003B512D" w:rsidRDefault="003B512D" w:rsidP="003B512D">
      <w:pPr>
        <w:jc w:val="center"/>
        <w:rPr>
          <w:rFonts w:ascii="Times New Roman" w:hAnsi="Times New Roman" w:cs="Times New Roman"/>
          <w:b/>
          <w:sz w:val="24"/>
          <w:szCs w:val="24"/>
        </w:rPr>
      </w:pPr>
      <w:r w:rsidRPr="003B512D">
        <w:rPr>
          <w:rFonts w:ascii="Times New Roman" w:hAnsi="Times New Roman" w:cs="Times New Roman"/>
          <w:b/>
          <w:sz w:val="24"/>
          <w:szCs w:val="24"/>
        </w:rPr>
        <w:t>«Харківський політехнічний інститут»</w:t>
      </w:r>
    </w:p>
    <w:p w14:paraId="3519C63F" w14:textId="77777777" w:rsidR="001D74BE" w:rsidRPr="003B512D" w:rsidRDefault="003B512D">
      <w:pPr>
        <w:spacing w:before="280" w:after="0" w:line="240" w:lineRule="auto"/>
        <w:jc w:val="center"/>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w:t>
      </w:r>
    </w:p>
    <w:p w14:paraId="38D734D5" w14:textId="36E0DB31" w:rsidR="001D74BE" w:rsidRPr="003B512D" w:rsidRDefault="003B512D">
      <w:pPr>
        <w:spacing w:after="280" w:line="240" w:lineRule="auto"/>
        <w:jc w:val="center"/>
        <w:rPr>
          <w:rFonts w:ascii="Times New Roman" w:eastAsia="Times New Roman" w:hAnsi="Times New Roman" w:cs="Times New Roman"/>
          <w:b/>
          <w:sz w:val="24"/>
          <w:szCs w:val="24"/>
          <w:u w:val="single"/>
        </w:rPr>
      </w:pPr>
      <w:r w:rsidRPr="003B512D">
        <w:rPr>
          <w:rFonts w:ascii="Times New Roman" w:eastAsia="Times New Roman" w:hAnsi="Times New Roman" w:cs="Times New Roman"/>
          <w:sz w:val="24"/>
          <w:szCs w:val="24"/>
        </w:rPr>
        <w:t xml:space="preserve">технічних та якісних характеристик </w:t>
      </w:r>
      <w:r w:rsidRPr="00347D69">
        <w:rPr>
          <w:rFonts w:ascii="Times New Roman" w:eastAsia="Times New Roman" w:hAnsi="Times New Roman" w:cs="Times New Roman"/>
          <w:bCs/>
          <w:sz w:val="24"/>
          <w:szCs w:val="24"/>
        </w:rPr>
        <w:t xml:space="preserve">закупівлі </w:t>
      </w:r>
      <w:r w:rsidR="006F43B6" w:rsidRPr="006F43B6">
        <w:rPr>
          <w:rFonts w:ascii="Times New Roman" w:eastAsia="Times New Roman" w:hAnsi="Times New Roman" w:cs="Times New Roman"/>
          <w:bCs/>
          <w:sz w:val="24"/>
          <w:szCs w:val="24"/>
        </w:rPr>
        <w:t>Сервер (система зберігання даних)</w:t>
      </w:r>
      <w:r w:rsidRPr="003B512D">
        <w:rPr>
          <w:rFonts w:ascii="Times New Roman" w:eastAsia="Times New Roman" w:hAnsi="Times New Roman" w:cs="Times New Roman"/>
          <w:b/>
          <w:sz w:val="24"/>
          <w:szCs w:val="24"/>
        </w:rPr>
        <w:t xml:space="preserve">, </w:t>
      </w:r>
      <w:r w:rsidRPr="003B512D">
        <w:rPr>
          <w:rFonts w:ascii="Times New Roman" w:eastAsia="Times New Roman" w:hAnsi="Times New Roman" w:cs="Times New Roman"/>
          <w:sz w:val="24"/>
          <w:szCs w:val="24"/>
        </w:rPr>
        <w:t>розміру бюджетного призначення, очікуваної вартості предмета закупівлі</w:t>
      </w:r>
    </w:p>
    <w:p w14:paraId="33128FF8" w14:textId="77777777" w:rsidR="001D74BE" w:rsidRPr="003B512D" w:rsidRDefault="003B512D">
      <w:pPr>
        <w:spacing w:before="280" w:after="280" w:line="240" w:lineRule="auto"/>
        <w:jc w:val="both"/>
        <w:rPr>
          <w:rFonts w:ascii="Times New Roman" w:eastAsia="Times New Roman" w:hAnsi="Times New Roman" w:cs="Times New Roman"/>
          <w:i/>
          <w:sz w:val="24"/>
          <w:szCs w:val="24"/>
        </w:rPr>
      </w:pPr>
      <w:r w:rsidRPr="003B512D">
        <w:rPr>
          <w:rFonts w:ascii="Times New Roman" w:eastAsia="Times New Roman" w:hAnsi="Times New Roman" w:cs="Times New Roman"/>
          <w:i/>
          <w:sz w:val="24"/>
          <w:szCs w:val="24"/>
        </w:rPr>
        <w:t>(оприлюднюється на виконання постанови КМУ № 710 від 11.10.2016 «Про ефективне використання державних коштів» (зі змінами))</w:t>
      </w:r>
    </w:p>
    <w:p w14:paraId="6A29E699" w14:textId="2443755D" w:rsidR="001D74BE" w:rsidRPr="003B512D" w:rsidRDefault="003B512D" w:rsidP="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i/>
          <w:sz w:val="24"/>
          <w:szCs w:val="24"/>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Національний технічний університет «Харківський політехнічний інститут», вул. Кирпичова, 2, м. Харків, Харківська обл., 61002, ЄДРПОУ 02071180 .</w:t>
      </w:r>
    </w:p>
    <w:p w14:paraId="64805CB0" w14:textId="0C24504A" w:rsidR="001D74BE" w:rsidRPr="00D4606B" w:rsidRDefault="003B512D" w:rsidP="00981220">
      <w:pPr>
        <w:rPr>
          <w:rFonts w:ascii="Times New Roman" w:eastAsia="Times New Roman" w:hAnsi="Times New Roman" w:cs="Times New Roman"/>
          <w:b/>
          <w:sz w:val="24"/>
          <w:szCs w:val="24"/>
        </w:rPr>
      </w:pPr>
      <w:r w:rsidRPr="003B512D">
        <w:rPr>
          <w:rFonts w:ascii="Times New Roman" w:eastAsia="Times New Roman" w:hAnsi="Times New Roman" w:cs="Times New Roman"/>
          <w:b/>
          <w:color w:val="000000"/>
          <w:sz w:val="24"/>
          <w:szCs w:val="24"/>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B512D">
        <w:rPr>
          <w:rFonts w:ascii="Times New Roman" w:eastAsia="Times New Roman" w:hAnsi="Times New Roman" w:cs="Times New Roman"/>
          <w:sz w:val="24"/>
          <w:szCs w:val="24"/>
        </w:rPr>
        <w:t xml:space="preserve"> Код ДК </w:t>
      </w:r>
      <w:r w:rsidRPr="0031658A">
        <w:rPr>
          <w:rFonts w:ascii="Times New Roman" w:eastAsia="Times New Roman" w:hAnsi="Times New Roman" w:cs="Times New Roman"/>
          <w:sz w:val="24"/>
          <w:szCs w:val="24"/>
        </w:rPr>
        <w:t xml:space="preserve">021:2015 — </w:t>
      </w:r>
      <w:r w:rsidR="00791214" w:rsidRPr="00791214">
        <w:rPr>
          <w:rFonts w:ascii="Times New Roman" w:eastAsia="Times New Roman" w:hAnsi="Times New Roman" w:cs="Times New Roman"/>
          <w:sz w:val="24"/>
          <w:szCs w:val="24"/>
        </w:rPr>
        <w:t>48820000-2 - сервери (сервер)</w:t>
      </w:r>
      <w:r w:rsidR="00B968AF" w:rsidRPr="00B968AF">
        <w:rPr>
          <w:rFonts w:ascii="Times New Roman" w:eastAsia="Times New Roman" w:hAnsi="Times New Roman" w:cs="Times New Roman"/>
          <w:sz w:val="24"/>
          <w:szCs w:val="24"/>
        </w:rPr>
        <w:t xml:space="preserve"> </w:t>
      </w:r>
      <w:r w:rsidR="00647C6D">
        <w:rPr>
          <w:rFonts w:ascii="Times New Roman" w:eastAsia="Times New Roman" w:hAnsi="Times New Roman" w:cs="Times New Roman"/>
          <w:sz w:val="24"/>
          <w:szCs w:val="24"/>
        </w:rPr>
        <w:t>(</w:t>
      </w:r>
      <w:r w:rsidR="006F43B6" w:rsidRPr="006F43B6">
        <w:rPr>
          <w:rFonts w:ascii="Times New Roman" w:eastAsia="Times New Roman" w:hAnsi="Times New Roman" w:cs="Times New Roman"/>
          <w:sz w:val="24"/>
          <w:szCs w:val="24"/>
        </w:rPr>
        <w:t>48821000-9 - Мережеві сервери</w:t>
      </w:r>
      <w:r w:rsidR="00791214" w:rsidRPr="00791214">
        <w:rPr>
          <w:rFonts w:ascii="Times New Roman" w:eastAsia="Times New Roman" w:hAnsi="Times New Roman" w:cs="Times New Roman"/>
          <w:sz w:val="24"/>
          <w:szCs w:val="24"/>
        </w:rPr>
        <w:t xml:space="preserve"> – </w:t>
      </w:r>
      <w:r w:rsidR="006F43B6" w:rsidRPr="006F43B6">
        <w:rPr>
          <w:rFonts w:ascii="Times New Roman" w:eastAsia="Times New Roman" w:hAnsi="Times New Roman" w:cs="Times New Roman"/>
          <w:sz w:val="24"/>
          <w:szCs w:val="24"/>
        </w:rPr>
        <w:t>Сервер (система зберігання даних)</w:t>
      </w:r>
      <w:r w:rsidR="00791214" w:rsidRPr="00791214">
        <w:rPr>
          <w:rFonts w:ascii="Times New Roman" w:eastAsia="Times New Roman" w:hAnsi="Times New Roman" w:cs="Times New Roman"/>
          <w:sz w:val="24"/>
          <w:szCs w:val="24"/>
        </w:rPr>
        <w:t xml:space="preserve"> – 1 шт..</w:t>
      </w:r>
      <w:r w:rsidR="00CC644C">
        <w:rPr>
          <w:rFonts w:ascii="Times New Roman" w:eastAsia="Times New Roman" w:hAnsi="Times New Roman" w:cs="Times New Roman"/>
          <w:sz w:val="24"/>
          <w:szCs w:val="24"/>
        </w:rPr>
        <w:t>).</w:t>
      </w:r>
    </w:p>
    <w:p w14:paraId="2B70B55D" w14:textId="161D92A8"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Вид та ідентифікатор процедури закупівлі:</w:t>
      </w:r>
      <w:r w:rsidRPr="003B512D">
        <w:rPr>
          <w:rFonts w:ascii="Times New Roman" w:eastAsia="Times New Roman" w:hAnsi="Times New Roman" w:cs="Times New Roman"/>
          <w:sz w:val="24"/>
          <w:szCs w:val="24"/>
        </w:rPr>
        <w:t xml:space="preserve"> відкриті торги з Особливостями, </w:t>
      </w:r>
      <w:r w:rsidR="00B30846" w:rsidRPr="00B30846">
        <w:rPr>
          <w:rFonts w:ascii="Times New Roman" w:eastAsia="Times New Roman" w:hAnsi="Times New Roman" w:cs="Times New Roman"/>
          <w:sz w:val="24"/>
          <w:szCs w:val="24"/>
        </w:rPr>
        <w:t>UA-2026-09-18-014096-a</w:t>
      </w:r>
      <w:r w:rsidR="00B15A51">
        <w:rPr>
          <w:rFonts w:ascii="Times New Roman" w:eastAsia="Times New Roman" w:hAnsi="Times New Roman" w:cs="Times New Roman"/>
          <w:sz w:val="24"/>
          <w:szCs w:val="24"/>
        </w:rPr>
        <w:t>.</w:t>
      </w:r>
    </w:p>
    <w:p w14:paraId="1DEA7A11" w14:textId="25EED0CD" w:rsidR="001D74BE" w:rsidRPr="003B512D" w:rsidRDefault="003B512D">
      <w:pPr>
        <w:spacing w:before="280" w:after="280" w:line="240" w:lineRule="auto"/>
        <w:jc w:val="both"/>
        <w:rPr>
          <w:rFonts w:ascii="Times New Roman" w:eastAsia="Times New Roman" w:hAnsi="Times New Roman" w:cs="Times New Roman"/>
          <w:sz w:val="24"/>
          <w:szCs w:val="24"/>
        </w:rPr>
      </w:pPr>
      <w:r w:rsidRPr="003B512D">
        <w:rPr>
          <w:rFonts w:ascii="Times New Roman" w:eastAsia="Times New Roman" w:hAnsi="Times New Roman" w:cs="Times New Roman"/>
          <w:b/>
          <w:sz w:val="24"/>
          <w:szCs w:val="24"/>
        </w:rPr>
        <w:t>Очікувана вартість та обґрунтування очікуваної вартості предмета закупівлі:</w:t>
      </w:r>
      <w:r w:rsidRPr="003B512D">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2</w:t>
      </w:r>
      <w:r w:rsidR="006F43B6">
        <w:rPr>
          <w:rFonts w:ascii="Times New Roman" w:eastAsia="Times New Roman" w:hAnsi="Times New Roman" w:cs="Times New Roman"/>
          <w:sz w:val="24"/>
          <w:szCs w:val="24"/>
        </w:rPr>
        <w:t>6</w:t>
      </w:r>
      <w:r w:rsidR="00DA2CB5" w:rsidRPr="00DA2CB5">
        <w:rPr>
          <w:rFonts w:ascii="Times New Roman" w:eastAsia="Times New Roman" w:hAnsi="Times New Roman" w:cs="Times New Roman"/>
          <w:sz w:val="24"/>
          <w:szCs w:val="24"/>
        </w:rPr>
        <w:t>5 000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Pr="003B512D">
        <w:rPr>
          <w:rFonts w:ascii="Times New Roman" w:eastAsia="Times New Roman" w:hAnsi="Times New Roman" w:cs="Times New Roman"/>
          <w:sz w:val="24"/>
          <w:szCs w:val="24"/>
        </w:rPr>
        <w:t>з ПДВ. Визначення очікуваної вартості предмета закупівлі обумовлено статистичним аналізом</w:t>
      </w:r>
      <w:r w:rsidRPr="003B512D">
        <w:rPr>
          <w:sz w:val="24"/>
          <w:szCs w:val="24"/>
        </w:rPr>
        <w:t xml:space="preserve"> </w:t>
      </w:r>
      <w:r w:rsidRPr="003B512D">
        <w:rPr>
          <w:rFonts w:ascii="Times New Roman" w:eastAsia="Times New Roman" w:hAnsi="Times New Roman" w:cs="Times New Roman"/>
          <w:sz w:val="24"/>
          <w:szCs w:val="24"/>
        </w:rPr>
        <w:t xml:space="preserve">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3B512D">
        <w:rPr>
          <w:rFonts w:ascii="Times New Roman" w:eastAsia="Times New Roman" w:hAnsi="Times New Roman" w:cs="Times New Roman"/>
          <w:sz w:val="24"/>
          <w:szCs w:val="24"/>
        </w:rPr>
        <w:t>закупівель</w:t>
      </w:r>
      <w:proofErr w:type="spellEnd"/>
      <w:r w:rsidRPr="003B512D">
        <w:rPr>
          <w:rFonts w:ascii="Times New Roman" w:eastAsia="Times New Roman" w:hAnsi="Times New Roman" w:cs="Times New Roman"/>
          <w:sz w:val="24"/>
          <w:szCs w:val="24"/>
        </w:rPr>
        <w:t xml:space="preserve">,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w:t>
      </w:r>
    </w:p>
    <w:p w14:paraId="4759AA61" w14:textId="4A2C17B7" w:rsidR="001D74BE" w:rsidRPr="003B512D" w:rsidRDefault="003B512D">
      <w:pPr>
        <w:spacing w:before="280" w:after="280" w:line="240" w:lineRule="auto"/>
        <w:jc w:val="both"/>
        <w:rPr>
          <w:rFonts w:ascii="Times New Roman" w:eastAsia="Times New Roman" w:hAnsi="Times New Roman" w:cs="Times New Roman"/>
          <w:b/>
          <w:i/>
          <w:color w:val="000000"/>
          <w:sz w:val="24"/>
          <w:szCs w:val="24"/>
        </w:rPr>
      </w:pPr>
      <w:r w:rsidRPr="003B512D">
        <w:rPr>
          <w:rFonts w:ascii="Times New Roman" w:eastAsia="Times New Roman" w:hAnsi="Times New Roman" w:cs="Times New Roman"/>
          <w:b/>
          <w:sz w:val="24"/>
          <w:szCs w:val="24"/>
        </w:rPr>
        <w:t>Розмір бюджетного призначення:</w:t>
      </w:r>
      <w:r w:rsidRPr="003B512D">
        <w:rPr>
          <w:rFonts w:ascii="Times New Roman" w:eastAsia="Times New Roman" w:hAnsi="Times New Roman" w:cs="Times New Roman"/>
          <w:sz w:val="24"/>
          <w:szCs w:val="24"/>
        </w:rPr>
        <w:t xml:space="preserve"> </w:t>
      </w:r>
      <w:r w:rsidR="006F43B6" w:rsidRPr="00DA2CB5">
        <w:rPr>
          <w:rFonts w:ascii="Times New Roman" w:eastAsia="Times New Roman" w:hAnsi="Times New Roman" w:cs="Times New Roman"/>
          <w:sz w:val="24"/>
          <w:szCs w:val="24"/>
        </w:rPr>
        <w:t>2</w:t>
      </w:r>
      <w:r w:rsidR="006F43B6">
        <w:rPr>
          <w:rFonts w:ascii="Times New Roman" w:eastAsia="Times New Roman" w:hAnsi="Times New Roman" w:cs="Times New Roman"/>
          <w:sz w:val="24"/>
          <w:szCs w:val="24"/>
        </w:rPr>
        <w:t>6</w:t>
      </w:r>
      <w:r w:rsidR="006F43B6" w:rsidRPr="00DA2CB5">
        <w:rPr>
          <w:rFonts w:ascii="Times New Roman" w:eastAsia="Times New Roman" w:hAnsi="Times New Roman" w:cs="Times New Roman"/>
          <w:sz w:val="24"/>
          <w:szCs w:val="24"/>
        </w:rPr>
        <w:t>5</w:t>
      </w:r>
      <w:r w:rsidR="00DA2CB5" w:rsidRPr="00DA2CB5">
        <w:rPr>
          <w:rFonts w:ascii="Times New Roman" w:eastAsia="Times New Roman" w:hAnsi="Times New Roman" w:cs="Times New Roman"/>
          <w:sz w:val="24"/>
          <w:szCs w:val="24"/>
        </w:rPr>
        <w:t xml:space="preserve"> 000</w:t>
      </w:r>
      <w:r w:rsidR="000C6F42">
        <w:rPr>
          <w:rFonts w:ascii="Times New Roman" w:eastAsia="Times New Roman" w:hAnsi="Times New Roman" w:cs="Times New Roman"/>
          <w:sz w:val="24"/>
          <w:szCs w:val="24"/>
        </w:rPr>
        <w:t>,00</w:t>
      </w:r>
      <w:r w:rsidR="00160594">
        <w:rPr>
          <w:rFonts w:ascii="Times New Roman" w:eastAsia="Times New Roman" w:hAnsi="Times New Roman" w:cs="Times New Roman"/>
          <w:sz w:val="24"/>
          <w:szCs w:val="24"/>
        </w:rPr>
        <w:t xml:space="preserve"> </w:t>
      </w:r>
      <w:r w:rsidR="00160594" w:rsidRPr="003B512D">
        <w:rPr>
          <w:rFonts w:ascii="Times New Roman" w:eastAsia="Times New Roman" w:hAnsi="Times New Roman" w:cs="Times New Roman"/>
          <w:sz w:val="24"/>
          <w:szCs w:val="24"/>
        </w:rPr>
        <w:t xml:space="preserve">грн. </w:t>
      </w:r>
      <w:r w:rsidR="00160594">
        <w:rPr>
          <w:rFonts w:ascii="Times New Roman" w:eastAsia="Times New Roman" w:hAnsi="Times New Roman" w:cs="Times New Roman"/>
          <w:sz w:val="24"/>
          <w:szCs w:val="24"/>
        </w:rPr>
        <w:t>бе</w:t>
      </w:r>
      <w:r w:rsidR="00160594" w:rsidRPr="003B512D">
        <w:rPr>
          <w:rFonts w:ascii="Times New Roman" w:eastAsia="Times New Roman" w:hAnsi="Times New Roman" w:cs="Times New Roman"/>
          <w:sz w:val="24"/>
          <w:szCs w:val="24"/>
        </w:rPr>
        <w:t>з ПДВ</w:t>
      </w:r>
      <w:r>
        <w:rPr>
          <w:rFonts w:ascii="Times New Roman" w:eastAsia="Times New Roman" w:hAnsi="Times New Roman" w:cs="Times New Roman"/>
          <w:sz w:val="24"/>
          <w:szCs w:val="24"/>
        </w:rPr>
        <w:t>,</w:t>
      </w:r>
      <w:r w:rsidRPr="003B512D">
        <w:rPr>
          <w:rFonts w:ascii="Times New Roman" w:eastAsia="Times New Roman" w:hAnsi="Times New Roman" w:cs="Times New Roman"/>
          <w:sz w:val="24"/>
          <w:szCs w:val="24"/>
        </w:rPr>
        <w:t xml:space="preserve"> згідно з Кошторисом НТУ « ХПІ» на 202</w:t>
      </w:r>
      <w:r w:rsidR="00037094">
        <w:rPr>
          <w:rFonts w:ascii="Times New Roman" w:eastAsia="Times New Roman" w:hAnsi="Times New Roman" w:cs="Times New Roman"/>
          <w:sz w:val="24"/>
          <w:szCs w:val="24"/>
        </w:rPr>
        <w:t>6</w:t>
      </w:r>
      <w:r w:rsidRPr="003B512D">
        <w:rPr>
          <w:rFonts w:ascii="Times New Roman" w:eastAsia="Times New Roman" w:hAnsi="Times New Roman" w:cs="Times New Roman"/>
          <w:sz w:val="24"/>
          <w:szCs w:val="24"/>
        </w:rPr>
        <w:t xml:space="preserve"> р.</w:t>
      </w:r>
      <w:r w:rsidR="00037094">
        <w:rPr>
          <w:rFonts w:ascii="Times New Roman" w:eastAsia="Times New Roman" w:hAnsi="Times New Roman" w:cs="Times New Roman"/>
          <w:sz w:val="24"/>
          <w:szCs w:val="24"/>
        </w:rPr>
        <w:t xml:space="preserve"> </w:t>
      </w:r>
      <w:r w:rsidR="00DA2CB5" w:rsidRPr="00DA2CB5">
        <w:rPr>
          <w:rFonts w:ascii="Times New Roman" w:eastAsia="Times New Roman" w:hAnsi="Times New Roman" w:cs="Times New Roman"/>
          <w:sz w:val="24"/>
          <w:szCs w:val="24"/>
        </w:rPr>
        <w:t>Ця закупівля здійснюється за кошти міжнародної технічної допомоги у межах Рамкової Угоди між Урядом України та Комісією Європейських Співтовариств від 12.12.2006, ратифікована із Заявою Законом України від 03.09.2008 № 360-VI. Програма Еразмус+, напрям КА2 (</w:t>
      </w:r>
      <w:proofErr w:type="spellStart"/>
      <w:r w:rsidR="00DA2CB5" w:rsidRPr="00DA2CB5">
        <w:rPr>
          <w:rFonts w:ascii="Times New Roman" w:eastAsia="Times New Roman" w:hAnsi="Times New Roman" w:cs="Times New Roman"/>
          <w:sz w:val="24"/>
          <w:szCs w:val="24"/>
        </w:rPr>
        <w:t>Erasmus</w:t>
      </w:r>
      <w:proofErr w:type="spellEnd"/>
      <w:r w:rsidR="00DA2CB5" w:rsidRPr="00DA2CB5">
        <w:rPr>
          <w:rFonts w:ascii="Times New Roman" w:eastAsia="Times New Roman" w:hAnsi="Times New Roman" w:cs="Times New Roman"/>
          <w:sz w:val="24"/>
          <w:szCs w:val="24"/>
        </w:rPr>
        <w:t xml:space="preserve">+ К2): Розвиток потенціалу вищої освіти, відповідно до реєстраційної картки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 6195 та Реєстраційного номеру </w:t>
      </w:r>
      <w:proofErr w:type="spellStart"/>
      <w:r w:rsidR="00DA2CB5" w:rsidRPr="00DA2CB5">
        <w:rPr>
          <w:rFonts w:ascii="Times New Roman" w:eastAsia="Times New Roman" w:hAnsi="Times New Roman" w:cs="Times New Roman"/>
          <w:sz w:val="24"/>
          <w:szCs w:val="24"/>
        </w:rPr>
        <w:t>проєкту</w:t>
      </w:r>
      <w:proofErr w:type="spellEnd"/>
      <w:r w:rsidR="00DA2CB5" w:rsidRPr="00DA2CB5">
        <w:rPr>
          <w:rFonts w:ascii="Times New Roman" w:eastAsia="Times New Roman" w:hAnsi="Times New Roman" w:cs="Times New Roman"/>
          <w:sz w:val="24"/>
          <w:szCs w:val="24"/>
        </w:rPr>
        <w:t xml:space="preserve"> (програми), визначений партнер з розвитку № 101129236 — </w:t>
      </w:r>
      <w:proofErr w:type="spellStart"/>
      <w:r w:rsidR="00DA2CB5" w:rsidRPr="00DA2CB5">
        <w:rPr>
          <w:rFonts w:ascii="Times New Roman" w:eastAsia="Times New Roman" w:hAnsi="Times New Roman" w:cs="Times New Roman"/>
          <w:sz w:val="24"/>
          <w:szCs w:val="24"/>
        </w:rPr>
        <w:t>DigiUni</w:t>
      </w:r>
      <w:proofErr w:type="spellEnd"/>
      <w:r w:rsidR="00DA2CB5" w:rsidRPr="00DA2CB5">
        <w:rPr>
          <w:rFonts w:ascii="Times New Roman" w:eastAsia="Times New Roman" w:hAnsi="Times New Roman" w:cs="Times New Roman"/>
          <w:sz w:val="24"/>
          <w:szCs w:val="24"/>
        </w:rPr>
        <w:t xml:space="preserve"> , Європейський Союз. Найменування проекту (програми) «Цифровий університет – відкрита українська ініціатива».</w:t>
      </w:r>
    </w:p>
    <w:p w14:paraId="55EA1AA9" w14:textId="77777777" w:rsidR="003B512D" w:rsidRDefault="003B512D">
      <w:pPr>
        <w:spacing w:after="120" w:line="240" w:lineRule="auto"/>
        <w:jc w:val="both"/>
        <w:rPr>
          <w:rFonts w:ascii="Times New Roman" w:eastAsia="Times New Roman" w:hAnsi="Times New Roman" w:cs="Times New Roman"/>
          <w:b/>
          <w:sz w:val="24"/>
          <w:szCs w:val="24"/>
        </w:rPr>
      </w:pPr>
      <w:r w:rsidRPr="003B512D">
        <w:rPr>
          <w:rFonts w:ascii="Times New Roman" w:eastAsia="Times New Roman" w:hAnsi="Times New Roman" w:cs="Times New Roman"/>
          <w:b/>
          <w:sz w:val="24"/>
          <w:szCs w:val="24"/>
        </w:rPr>
        <w:t xml:space="preserve">Обґрунтування технічних та якісних характеристик предмета закупівлі. </w:t>
      </w:r>
    </w:p>
    <w:p w14:paraId="0329FEB6"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b/>
          <w:color w:val="000000"/>
          <w:sz w:val="24"/>
          <w:szCs w:val="24"/>
          <w:lang w:eastAsia="en-US"/>
        </w:rPr>
      </w:pPr>
      <w:r w:rsidRPr="00DA2CB5">
        <w:rPr>
          <w:rFonts w:ascii="Times New Roman" w:hAnsi="Times New Roman" w:cs="Times New Roman"/>
          <w:color w:val="000000"/>
          <w:sz w:val="24"/>
          <w:szCs w:val="24"/>
          <w:lang w:eastAsia="en-US"/>
        </w:rPr>
        <w:t>1</w:t>
      </w:r>
      <w:r w:rsidRPr="00DA2CB5">
        <w:rPr>
          <w:rFonts w:ascii="Times New Roman" w:hAnsi="Times New Roman" w:cs="Times New Roman"/>
          <w:b/>
          <w:color w:val="000000"/>
          <w:sz w:val="24"/>
          <w:szCs w:val="24"/>
          <w:lang w:eastAsia="en-US"/>
        </w:rPr>
        <w:t xml:space="preserve">. </w:t>
      </w:r>
      <w:r w:rsidRPr="00DA2CB5">
        <w:rPr>
          <w:rFonts w:ascii="Times New Roman" w:hAnsi="Times New Roman" w:cs="Times New Roman"/>
          <w:sz w:val="24"/>
          <w:szCs w:val="24"/>
          <w:lang w:eastAsia="en-US"/>
        </w:rPr>
        <w:t>Товар повинен бути новим, таким що не був у експлуатації, та умови його зберігання не були порушені.</w:t>
      </w:r>
    </w:p>
    <w:p w14:paraId="7D1D2DFB" w14:textId="77777777" w:rsidR="00DA2CB5" w:rsidRPr="00DA2CB5" w:rsidRDefault="00DA2CB5" w:rsidP="00DA2CB5">
      <w:pPr>
        <w:widowControl w:val="0"/>
        <w:tabs>
          <w:tab w:val="num" w:pos="0"/>
          <w:tab w:val="left" w:pos="567"/>
        </w:tabs>
        <w:spacing w:after="0" w:line="240" w:lineRule="auto"/>
        <w:jc w:val="both"/>
        <w:rPr>
          <w:rFonts w:ascii="Times New Roman" w:hAnsi="Times New Roman" w:cs="Times New Roman"/>
          <w:sz w:val="24"/>
          <w:szCs w:val="24"/>
          <w:lang w:eastAsia="en-US"/>
        </w:rPr>
      </w:pPr>
      <w:r w:rsidRPr="00DA2CB5">
        <w:rPr>
          <w:rFonts w:ascii="Times New Roman" w:hAnsi="Times New Roman" w:cs="Times New Roman"/>
          <w:sz w:val="24"/>
          <w:szCs w:val="24"/>
          <w:lang w:eastAsia="en-US"/>
        </w:rPr>
        <w:t xml:space="preserve">2. </w:t>
      </w:r>
      <w:r w:rsidRPr="00DA2CB5">
        <w:rPr>
          <w:rFonts w:ascii="Times New Roman" w:hAnsi="Times New Roman" w:cs="Times New Roman"/>
          <w:sz w:val="24"/>
          <w:szCs w:val="24"/>
        </w:rPr>
        <w:t>Ціна на товар повинна враховувати усі податки та збори, що сплачуються або мають бути сплачені стосовно запропонованого товару, витрати на навантаження, розвантаження товару силами учасника, витрати на транспортування до місця поставки, вказаного замовником у тендерній документації, збірку, та усі інші витрати.</w:t>
      </w:r>
      <w:r w:rsidRPr="00DA2CB5">
        <w:rPr>
          <w:rFonts w:ascii="Times New Roman" w:hAnsi="Times New Roman" w:cs="Times New Roman"/>
          <w:bCs/>
          <w:iCs/>
          <w:color w:val="FF0000"/>
          <w:sz w:val="24"/>
          <w:szCs w:val="24"/>
          <w:lang w:eastAsia="en-US"/>
        </w:rPr>
        <w:t xml:space="preserve"> </w:t>
      </w:r>
    </w:p>
    <w:p w14:paraId="6379FA48" w14:textId="05ABC961"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lang w:eastAsia="en-US"/>
        </w:rPr>
      </w:pPr>
      <w:bookmarkStart w:id="0" w:name="_Hlk199336683"/>
      <w:r w:rsidRPr="00DA2CB5">
        <w:rPr>
          <w:rFonts w:ascii="Times New Roman" w:hAnsi="Times New Roman" w:cs="Times New Roman"/>
          <w:sz w:val="24"/>
          <w:szCs w:val="24"/>
          <w:shd w:val="clear" w:color="auto" w:fill="FFFFFF"/>
          <w:lang w:eastAsia="en-US"/>
        </w:rPr>
        <w:t xml:space="preserve">3. </w:t>
      </w:r>
      <w:bookmarkStart w:id="1" w:name="_Hlk35424874"/>
      <w:r w:rsidRPr="00DA2CB5">
        <w:rPr>
          <w:rFonts w:ascii="Times New Roman" w:hAnsi="Times New Roman" w:cs="Times New Roman"/>
          <w:bCs/>
          <w:iCs/>
          <w:sz w:val="24"/>
          <w:szCs w:val="24"/>
          <w:lang w:eastAsia="en-US"/>
        </w:rPr>
        <w:t>Постачання</w:t>
      </w:r>
      <w:r w:rsidRPr="00DA2CB5">
        <w:rPr>
          <w:rFonts w:ascii="Times New Roman" w:hAnsi="Times New Roman" w:cs="Times New Roman"/>
          <w:sz w:val="24"/>
          <w:szCs w:val="24"/>
          <w:lang w:eastAsia="en-US"/>
        </w:rPr>
        <w:t xml:space="preserve"> товару</w:t>
      </w:r>
      <w:r w:rsidRPr="00DA2CB5">
        <w:rPr>
          <w:rFonts w:ascii="Times New Roman" w:hAnsi="Times New Roman" w:cs="Times New Roman"/>
          <w:bCs/>
          <w:iCs/>
          <w:sz w:val="24"/>
          <w:szCs w:val="24"/>
          <w:lang w:eastAsia="en-US"/>
        </w:rPr>
        <w:t xml:space="preserve"> учасником </w:t>
      </w:r>
      <w:r w:rsidRPr="00DA2CB5">
        <w:rPr>
          <w:rFonts w:ascii="Times New Roman" w:hAnsi="Times New Roman" w:cs="Times New Roman"/>
          <w:sz w:val="24"/>
          <w:szCs w:val="24"/>
          <w:lang w:eastAsia="en-US"/>
        </w:rPr>
        <w:t xml:space="preserve">замовнику здійснюється з дати укладення договору про закупівлю до </w:t>
      </w:r>
      <w:r w:rsidR="00540D06">
        <w:rPr>
          <w:rFonts w:ascii="Times New Roman" w:hAnsi="Times New Roman" w:cs="Times New Roman"/>
          <w:sz w:val="24"/>
          <w:szCs w:val="24"/>
          <w:lang w:eastAsia="en-US"/>
        </w:rPr>
        <w:t>25 грудня</w:t>
      </w:r>
      <w:r w:rsidRPr="00DA2CB5">
        <w:rPr>
          <w:rFonts w:ascii="Times New Roman" w:hAnsi="Times New Roman" w:cs="Times New Roman"/>
          <w:sz w:val="24"/>
          <w:szCs w:val="24"/>
          <w:lang w:eastAsia="en-US"/>
        </w:rPr>
        <w:t xml:space="preserve"> 2026 року. </w:t>
      </w:r>
      <w:bookmarkEnd w:id="1"/>
    </w:p>
    <w:p w14:paraId="598395EA" w14:textId="77777777" w:rsidR="00DA2CB5" w:rsidRP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iCs/>
          <w:color w:val="000000"/>
          <w:spacing w:val="15"/>
          <w:sz w:val="24"/>
          <w:szCs w:val="24"/>
        </w:rPr>
        <w:t>4. Місце поставки товару:</w:t>
      </w:r>
      <w:r w:rsidRPr="00DA2CB5">
        <w:rPr>
          <w:rFonts w:ascii="Times New Roman" w:hAnsi="Times New Roman" w:cs="Times New Roman"/>
          <w:sz w:val="24"/>
          <w:szCs w:val="24"/>
        </w:rPr>
        <w:t xml:space="preserve"> 61002, м. Харків, вул. Кирпичова, 2</w:t>
      </w:r>
    </w:p>
    <w:bookmarkEnd w:id="0"/>
    <w:p w14:paraId="281B1238" w14:textId="77777777" w:rsidR="00DA2CB5" w:rsidRPr="00DA2CB5" w:rsidRDefault="00DA2CB5" w:rsidP="00DA2CB5">
      <w:pPr>
        <w:widowControl w:val="0"/>
        <w:tabs>
          <w:tab w:val="num" w:pos="0"/>
        </w:tabs>
        <w:spacing w:after="0" w:line="240" w:lineRule="auto"/>
        <w:jc w:val="both"/>
        <w:rPr>
          <w:rFonts w:ascii="Times New Roman" w:hAnsi="Times New Roman" w:cs="Times New Roman"/>
          <w:bCs/>
          <w:iCs/>
          <w:sz w:val="24"/>
          <w:szCs w:val="24"/>
          <w:lang w:eastAsia="en-US"/>
        </w:rPr>
      </w:pPr>
      <w:r w:rsidRPr="00DA2CB5">
        <w:rPr>
          <w:rFonts w:ascii="Times New Roman" w:hAnsi="Times New Roman" w:cs="Times New Roman"/>
          <w:bCs/>
          <w:iCs/>
          <w:sz w:val="24"/>
          <w:szCs w:val="24"/>
          <w:lang w:eastAsia="en-US"/>
        </w:rPr>
        <w:t>5. Обладнання / його комплектуючі (складові) повинні бути легально ввезені на територію України та відповідати чинним в Україні технічним регламентам.</w:t>
      </w:r>
    </w:p>
    <w:p w14:paraId="3196AA83" w14:textId="0D501BB2" w:rsidR="00DA2CB5" w:rsidRDefault="00DA2CB5" w:rsidP="00DA2CB5">
      <w:pPr>
        <w:widowControl w:val="0"/>
        <w:tabs>
          <w:tab w:val="num" w:pos="0"/>
        </w:tabs>
        <w:spacing w:after="0" w:line="240" w:lineRule="auto"/>
        <w:jc w:val="both"/>
        <w:rPr>
          <w:rFonts w:ascii="Times New Roman" w:hAnsi="Times New Roman" w:cs="Times New Roman"/>
          <w:sz w:val="24"/>
          <w:szCs w:val="24"/>
        </w:rPr>
      </w:pPr>
      <w:r w:rsidRPr="00DA2CB5">
        <w:rPr>
          <w:rFonts w:ascii="Times New Roman" w:hAnsi="Times New Roman" w:cs="Times New Roman"/>
          <w:bCs/>
          <w:iCs/>
          <w:sz w:val="24"/>
          <w:szCs w:val="24"/>
          <w:lang w:eastAsia="en-US"/>
        </w:rPr>
        <w:lastRenderedPageBreak/>
        <w:t>6.</w:t>
      </w:r>
      <w:r w:rsidRPr="00DA2CB5">
        <w:rPr>
          <w:rFonts w:ascii="Times New Roman" w:hAnsi="Times New Roman" w:cs="Times New Roman"/>
          <w:sz w:val="24"/>
          <w:szCs w:val="24"/>
        </w:rPr>
        <w:t xml:space="preserve"> </w:t>
      </w:r>
      <w:bookmarkStart w:id="2" w:name="_Hlk140226201"/>
      <w:r w:rsidRPr="00DA2CB5">
        <w:rPr>
          <w:rFonts w:ascii="Times New Roman" w:hAnsi="Times New Roman" w:cs="Times New Roman"/>
          <w:sz w:val="24"/>
          <w:szCs w:val="24"/>
          <w:lang w:eastAsia="en-US"/>
        </w:rPr>
        <w:t xml:space="preserve">Строк гарантії: </w:t>
      </w:r>
      <w:r w:rsidRPr="00DA2CB5">
        <w:rPr>
          <w:rFonts w:ascii="Times New Roman" w:hAnsi="Times New Roman" w:cs="Times New Roman"/>
          <w:sz w:val="24"/>
          <w:szCs w:val="24"/>
        </w:rPr>
        <w:t>не менше 36 місяців з дати приймання товару замовником</w:t>
      </w:r>
      <w:bookmarkEnd w:id="2"/>
      <w:r w:rsidRPr="00DA2CB5">
        <w:rPr>
          <w:rFonts w:ascii="Times New Roman" w:hAnsi="Times New Roman" w:cs="Times New Roman"/>
          <w:sz w:val="24"/>
          <w:szCs w:val="24"/>
        </w:rPr>
        <w:t xml:space="preserve">. Учасник зобов'язаний проводити гарантійне обслуговування товару, протягом гарантійного строку. </w:t>
      </w:r>
    </w:p>
    <w:p w14:paraId="554322C7" w14:textId="77777777" w:rsidR="006547A3" w:rsidRPr="00DA2CB5" w:rsidRDefault="006547A3" w:rsidP="00DA2CB5">
      <w:pPr>
        <w:widowControl w:val="0"/>
        <w:tabs>
          <w:tab w:val="num" w:pos="0"/>
        </w:tabs>
        <w:spacing w:after="0" w:line="240" w:lineRule="auto"/>
        <w:jc w:val="both"/>
        <w:rPr>
          <w:rFonts w:ascii="Times New Roman" w:hAnsi="Times New Roman" w:cs="Times New Roman"/>
          <w:sz w:val="24"/>
          <w:szCs w:val="24"/>
        </w:rPr>
      </w:pPr>
    </w:p>
    <w:p w14:paraId="095E9A00" w14:textId="0B99FF18" w:rsidR="001D74BE" w:rsidRDefault="003B512D" w:rsidP="000930D0">
      <w:pPr>
        <w:pStyle w:val="a8"/>
        <w:spacing w:line="240" w:lineRule="auto"/>
        <w:ind w:left="0"/>
        <w:jc w:val="both"/>
        <w:rPr>
          <w:rFonts w:ascii="Times New Roman" w:eastAsia="Times New Roman" w:hAnsi="Times New Roman" w:cs="Times New Roman"/>
          <w:sz w:val="24"/>
          <w:szCs w:val="24"/>
        </w:rPr>
      </w:pPr>
      <w:r w:rsidRPr="003B512D">
        <w:rPr>
          <w:rFonts w:ascii="Times New Roman" w:eastAsia="Times New Roman" w:hAnsi="Times New Roman" w:cs="Times New Roman"/>
          <w:sz w:val="24"/>
          <w:szCs w:val="24"/>
        </w:rPr>
        <w:t>Враховуючи зазначене, замовник прийняв рішення стосовно застосування таких технічних та якісних характеристик предмета закупівлі:</w:t>
      </w:r>
    </w:p>
    <w:tbl>
      <w:tblPr>
        <w:tblW w:w="10052" w:type="dxa"/>
        <w:tblInd w:w="-416" w:type="dxa"/>
        <w:tblLayout w:type="fixed"/>
        <w:tblCellMar>
          <w:left w:w="10" w:type="dxa"/>
          <w:right w:w="10" w:type="dxa"/>
        </w:tblCellMar>
        <w:tblLook w:val="04A0" w:firstRow="1" w:lastRow="0" w:firstColumn="1" w:lastColumn="0" w:noHBand="0" w:noVBand="1"/>
      </w:tblPr>
      <w:tblGrid>
        <w:gridCol w:w="555"/>
        <w:gridCol w:w="2722"/>
        <w:gridCol w:w="1134"/>
        <w:gridCol w:w="5641"/>
      </w:tblGrid>
      <w:tr w:rsidR="00540D06" w:rsidRPr="00540D06" w14:paraId="3579D9EC" w14:textId="77777777" w:rsidTr="006D6FD5">
        <w:trPr>
          <w:trHeight w:val="1140"/>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32E82484" w14:textId="77777777" w:rsidR="00540D06" w:rsidRPr="00540D06" w:rsidRDefault="00540D06" w:rsidP="00540D06">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540D06">
              <w:rPr>
                <w:rFonts w:ascii="Times New Roman" w:eastAsia="NSimSun" w:hAnsi="Times New Roman" w:cs="Times New Roman"/>
                <w:b/>
                <w:kern w:val="3"/>
                <w:sz w:val="24"/>
                <w:szCs w:val="24"/>
                <w:lang w:eastAsia="zh-CN" w:bidi="hi-IN"/>
              </w:rPr>
              <w:t>№</w:t>
            </w: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0ECDA337" w14:textId="77777777" w:rsidR="00540D06" w:rsidRPr="00540D06" w:rsidRDefault="00540D06" w:rsidP="00540D06">
            <w:pPr>
              <w:suppressAutoHyphens/>
              <w:autoSpaceDN w:val="0"/>
              <w:spacing w:after="0" w:line="240" w:lineRule="auto"/>
              <w:jc w:val="center"/>
              <w:textAlignment w:val="baseline"/>
              <w:rPr>
                <w:rFonts w:ascii="Times New Roman" w:eastAsia="NSimSun" w:hAnsi="Times New Roman" w:cs="Times New Roman"/>
                <w:b/>
                <w:kern w:val="3"/>
                <w:sz w:val="24"/>
                <w:szCs w:val="24"/>
                <w:lang w:eastAsia="zh-CN" w:bidi="hi-IN"/>
              </w:rPr>
            </w:pPr>
            <w:r w:rsidRPr="00540D06">
              <w:rPr>
                <w:rFonts w:ascii="Times New Roman" w:eastAsia="NSimSun" w:hAnsi="Times New Roman" w:cs="Times New Roman"/>
                <w:b/>
                <w:kern w:val="3"/>
                <w:sz w:val="24"/>
                <w:szCs w:val="24"/>
                <w:lang w:eastAsia="zh-CN" w:bidi="hi-IN"/>
              </w:rPr>
              <w:t>Найменування товару</w:t>
            </w:r>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vAlign w:val="center"/>
          </w:tcPr>
          <w:p w14:paraId="01FB1E7F" w14:textId="77777777" w:rsidR="00540D06" w:rsidRPr="00540D06" w:rsidRDefault="00540D06" w:rsidP="00540D06">
            <w:pPr>
              <w:suppressAutoHyphens/>
              <w:autoSpaceDN w:val="0"/>
              <w:spacing w:after="0" w:line="240" w:lineRule="auto"/>
              <w:jc w:val="center"/>
              <w:textAlignment w:val="baseline"/>
              <w:rPr>
                <w:rFonts w:ascii="Times New Roman" w:eastAsia="NSimSun" w:hAnsi="Times New Roman" w:cs="Times New Roman"/>
                <w:kern w:val="3"/>
                <w:sz w:val="24"/>
                <w:szCs w:val="24"/>
                <w:lang w:eastAsia="zh-CN" w:bidi="hi-IN"/>
              </w:rPr>
            </w:pPr>
            <w:r w:rsidRPr="00540D06">
              <w:rPr>
                <w:rFonts w:ascii="Times New Roman" w:eastAsia="NSimSun" w:hAnsi="Times New Roman" w:cs="Times New Roman"/>
                <w:b/>
                <w:kern w:val="3"/>
                <w:sz w:val="24"/>
                <w:szCs w:val="24"/>
                <w:lang w:eastAsia="zh-CN" w:bidi="hi-IN"/>
              </w:rPr>
              <w:t>Кількість шт.</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vAlign w:val="center"/>
          </w:tcPr>
          <w:p w14:paraId="19CD9361" w14:textId="77777777" w:rsidR="00540D06" w:rsidRPr="00540D06" w:rsidRDefault="00540D06" w:rsidP="00540D06">
            <w:pPr>
              <w:suppressAutoHyphens/>
              <w:autoSpaceDN w:val="0"/>
              <w:spacing w:after="0" w:line="240" w:lineRule="auto"/>
              <w:jc w:val="center"/>
              <w:textAlignment w:val="baseline"/>
              <w:rPr>
                <w:rFonts w:ascii="Times New Roman" w:eastAsia="NSimSun" w:hAnsi="Times New Roman" w:cs="Times New Roman"/>
                <w:b/>
                <w:kern w:val="3"/>
                <w:sz w:val="24"/>
                <w:szCs w:val="24"/>
                <w:lang w:val="en-US" w:eastAsia="zh-CN" w:bidi="hi-IN"/>
              </w:rPr>
            </w:pPr>
            <w:r w:rsidRPr="00540D06">
              <w:rPr>
                <w:rFonts w:ascii="Times New Roman" w:eastAsia="NSimSun" w:hAnsi="Times New Roman" w:cs="Times New Roman"/>
                <w:b/>
                <w:kern w:val="3"/>
                <w:sz w:val="24"/>
                <w:szCs w:val="24"/>
                <w:lang w:eastAsia="zh-CN" w:bidi="hi-IN"/>
              </w:rPr>
              <w:t>Технічні характеристики</w:t>
            </w:r>
          </w:p>
          <w:p w14:paraId="7E9BAE47" w14:textId="77777777" w:rsidR="00540D06" w:rsidRPr="00540D06" w:rsidRDefault="00540D06" w:rsidP="00540D06">
            <w:pPr>
              <w:suppressAutoHyphens/>
              <w:autoSpaceDN w:val="0"/>
              <w:spacing w:after="0" w:line="240" w:lineRule="auto"/>
              <w:jc w:val="center"/>
              <w:textAlignment w:val="baseline"/>
              <w:rPr>
                <w:rFonts w:ascii="Times New Roman" w:eastAsia="NSimSun" w:hAnsi="Times New Roman" w:cs="Times New Roman"/>
                <w:b/>
                <w:kern w:val="3"/>
                <w:sz w:val="24"/>
                <w:szCs w:val="24"/>
                <w:lang w:eastAsia="zh-CN" w:bidi="hi-IN"/>
              </w:rPr>
            </w:pPr>
          </w:p>
        </w:tc>
      </w:tr>
      <w:tr w:rsidR="00540D06" w:rsidRPr="00540D06" w14:paraId="523604C5" w14:textId="77777777" w:rsidTr="006D6FD5">
        <w:trPr>
          <w:trHeight w:val="988"/>
        </w:trPr>
        <w:tc>
          <w:tcPr>
            <w:tcW w:w="555" w:type="dxa"/>
            <w:tcBorders>
              <w:top w:val="single" w:sz="2" w:space="0" w:color="000000"/>
              <w:left w:val="single" w:sz="2" w:space="0" w:color="000000"/>
              <w:bottom w:val="single" w:sz="2" w:space="0" w:color="000000"/>
            </w:tcBorders>
            <w:tcMar>
              <w:top w:w="0" w:type="dxa"/>
              <w:left w:w="28" w:type="dxa"/>
              <w:bottom w:w="0" w:type="dxa"/>
              <w:right w:w="28" w:type="dxa"/>
            </w:tcMar>
          </w:tcPr>
          <w:p w14:paraId="1EA9FD97" w14:textId="77777777" w:rsidR="00540D06" w:rsidRPr="00540D06" w:rsidRDefault="00540D06" w:rsidP="00540D06">
            <w:pPr>
              <w:pStyle w:val="a8"/>
              <w:numPr>
                <w:ilvl w:val="0"/>
                <w:numId w:val="1"/>
              </w:numPr>
              <w:suppressAutoHyphens/>
              <w:autoSpaceDN w:val="0"/>
              <w:spacing w:after="0" w:line="240" w:lineRule="auto"/>
              <w:ind w:left="0" w:firstLine="0"/>
              <w:textAlignment w:val="baseline"/>
              <w:rPr>
                <w:rFonts w:ascii="Times New Roman" w:eastAsia="NSimSun" w:hAnsi="Times New Roman" w:cs="Times New Roman"/>
                <w:b/>
                <w:kern w:val="3"/>
                <w:sz w:val="24"/>
                <w:szCs w:val="24"/>
                <w:lang w:eastAsia="zh-CN" w:bidi="hi-IN"/>
              </w:rPr>
            </w:pPr>
          </w:p>
        </w:tc>
        <w:tc>
          <w:tcPr>
            <w:tcW w:w="2722" w:type="dxa"/>
            <w:tcBorders>
              <w:top w:val="single" w:sz="2" w:space="0" w:color="000000"/>
              <w:left w:val="single" w:sz="2" w:space="0" w:color="000000"/>
              <w:bottom w:val="single" w:sz="2" w:space="0" w:color="000000"/>
            </w:tcBorders>
            <w:tcMar>
              <w:top w:w="0" w:type="dxa"/>
              <w:left w:w="28" w:type="dxa"/>
              <w:bottom w:w="0" w:type="dxa"/>
              <w:right w:w="28" w:type="dxa"/>
            </w:tcMar>
          </w:tcPr>
          <w:p w14:paraId="7A724EF0" w14:textId="77777777" w:rsidR="00540D06" w:rsidRPr="00540D06" w:rsidRDefault="00540D06" w:rsidP="00540D06">
            <w:pPr>
              <w:spacing w:after="0" w:line="240" w:lineRule="auto"/>
              <w:rPr>
                <w:rFonts w:ascii="Times New Roman" w:hAnsi="Times New Roman" w:cs="Times New Roman"/>
                <w:sz w:val="24"/>
                <w:szCs w:val="24"/>
              </w:rPr>
            </w:pPr>
            <w:bookmarkStart w:id="3" w:name="_Hlk242709656"/>
            <w:r w:rsidRPr="00540D06">
              <w:rPr>
                <w:rFonts w:ascii="Times New Roman" w:eastAsia="Arial Unicode MS" w:hAnsi="Times New Roman" w:cs="Times New Roman"/>
                <w:b/>
                <w:bCs/>
                <w:color w:val="000000"/>
                <w:sz w:val="24"/>
                <w:szCs w:val="24"/>
              </w:rPr>
              <w:t>Сервер (система зберігання даних)</w:t>
            </w:r>
            <w:bookmarkEnd w:id="3"/>
          </w:p>
        </w:tc>
        <w:tc>
          <w:tcPr>
            <w:tcW w:w="1134" w:type="dxa"/>
            <w:tcBorders>
              <w:top w:val="single" w:sz="2" w:space="0" w:color="000000"/>
              <w:left w:val="single" w:sz="2" w:space="0" w:color="000000"/>
              <w:bottom w:val="single" w:sz="2" w:space="0" w:color="000000"/>
            </w:tcBorders>
            <w:tcMar>
              <w:top w:w="0" w:type="dxa"/>
              <w:left w:w="28" w:type="dxa"/>
              <w:bottom w:w="0" w:type="dxa"/>
              <w:right w:w="28" w:type="dxa"/>
            </w:tcMar>
          </w:tcPr>
          <w:p w14:paraId="0E4B392A" w14:textId="77777777" w:rsidR="00540D06" w:rsidRPr="00540D06" w:rsidRDefault="00540D06" w:rsidP="00540D06">
            <w:pPr>
              <w:spacing w:after="0" w:line="240" w:lineRule="auto"/>
              <w:jc w:val="center"/>
              <w:rPr>
                <w:rFonts w:ascii="Times New Roman" w:hAnsi="Times New Roman" w:cs="Times New Roman"/>
                <w:sz w:val="24"/>
                <w:szCs w:val="24"/>
              </w:rPr>
            </w:pPr>
            <w:r w:rsidRPr="00540D06">
              <w:rPr>
                <w:rFonts w:ascii="Times New Roman" w:hAnsi="Times New Roman" w:cs="Times New Roman"/>
                <w:sz w:val="24"/>
                <w:szCs w:val="24"/>
              </w:rPr>
              <w:t>1</w:t>
            </w:r>
          </w:p>
        </w:tc>
        <w:tc>
          <w:tcPr>
            <w:tcW w:w="5641" w:type="dxa"/>
            <w:tcBorders>
              <w:top w:val="single" w:sz="2" w:space="0" w:color="000000"/>
              <w:left w:val="single" w:sz="2" w:space="0" w:color="000000"/>
              <w:bottom w:val="single" w:sz="2" w:space="0" w:color="000000"/>
              <w:right w:val="single" w:sz="2" w:space="0" w:color="000000"/>
            </w:tcBorders>
            <w:tcMar>
              <w:top w:w="0" w:type="dxa"/>
              <w:left w:w="28" w:type="dxa"/>
              <w:bottom w:w="0" w:type="dxa"/>
              <w:right w:w="28" w:type="dxa"/>
            </w:tcMar>
          </w:tcPr>
          <w:p w14:paraId="76DCA9FD"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Процесор: кількість </w:t>
            </w:r>
            <w:proofErr w:type="spellStart"/>
            <w:r w:rsidRPr="00540D06">
              <w:rPr>
                <w:rFonts w:ascii="Times New Roman" w:hAnsi="Times New Roman" w:cs="Times New Roman"/>
                <w:sz w:val="24"/>
                <w:szCs w:val="24"/>
              </w:rPr>
              <w:t>ядер</w:t>
            </w:r>
            <w:proofErr w:type="spellEnd"/>
            <w:r w:rsidRPr="00540D06">
              <w:rPr>
                <w:rFonts w:ascii="Times New Roman" w:hAnsi="Times New Roman" w:cs="Times New Roman"/>
                <w:sz w:val="24"/>
                <w:szCs w:val="24"/>
              </w:rPr>
              <w:t xml:space="preserve"> – не менше 4, кількість потоків – не менше 8, базова тактова частота – не менше 2,2 ГГц, вбудоване апаратне шифрування.</w:t>
            </w:r>
          </w:p>
          <w:p w14:paraId="0A7255C9"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Оперативна пам'ять: тип – ECC </w:t>
            </w:r>
            <w:r w:rsidRPr="00540D06">
              <w:rPr>
                <w:rFonts w:ascii="Times New Roman" w:hAnsi="Times New Roman" w:cs="Times New Roman"/>
                <w:sz w:val="24"/>
                <w:szCs w:val="24"/>
                <w:lang w:val="en-US"/>
              </w:rPr>
              <w:t>R</w:t>
            </w:r>
            <w:r w:rsidRPr="00540D06">
              <w:rPr>
                <w:rFonts w:ascii="Times New Roman" w:hAnsi="Times New Roman" w:cs="Times New Roman"/>
                <w:sz w:val="24"/>
                <w:szCs w:val="24"/>
              </w:rPr>
              <w:t>DIMM не нижче DDR4, встановлений об'єм – не менше 4 ГБ, максимальний об'єм – не менше 32 ГБ.</w:t>
            </w:r>
          </w:p>
          <w:p w14:paraId="5F51B1B2"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встановлення не менше 4 накопичувачів </w:t>
            </w:r>
            <w:r w:rsidRPr="00540D06">
              <w:rPr>
                <w:rFonts w:ascii="Times New Roman" w:hAnsi="Times New Roman" w:cs="Times New Roman"/>
                <w:sz w:val="24"/>
                <w:szCs w:val="24"/>
                <w:lang w:val="en-US"/>
              </w:rPr>
              <w:t>HDD</w:t>
            </w:r>
            <w:r w:rsidRPr="00540D06">
              <w:rPr>
                <w:rFonts w:ascii="Times New Roman" w:hAnsi="Times New Roman" w:cs="Times New Roman"/>
                <w:sz w:val="24"/>
                <w:szCs w:val="24"/>
              </w:rPr>
              <w:t xml:space="preserve"> 3,5" SATA, можливість гарячої заміни накопичувачів, можливість підключення пристрою розширення для не менше 4 накопичувачів </w:t>
            </w:r>
            <w:r w:rsidRPr="00540D06">
              <w:rPr>
                <w:rFonts w:ascii="Times New Roman" w:hAnsi="Times New Roman" w:cs="Times New Roman"/>
                <w:sz w:val="24"/>
                <w:szCs w:val="24"/>
                <w:lang w:val="en-US"/>
              </w:rPr>
              <w:t>HDD</w:t>
            </w:r>
            <w:r w:rsidRPr="00540D06">
              <w:rPr>
                <w:rFonts w:ascii="Times New Roman" w:hAnsi="Times New Roman" w:cs="Times New Roman"/>
                <w:sz w:val="24"/>
                <w:szCs w:val="24"/>
              </w:rPr>
              <w:t xml:space="preserve"> 3,5" SATA.</w:t>
            </w:r>
          </w:p>
          <w:p w14:paraId="5C1AE3E9"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встановлення не менше 2 накопичувачів </w:t>
            </w:r>
            <w:r w:rsidRPr="00540D06">
              <w:rPr>
                <w:rFonts w:ascii="Times New Roman" w:hAnsi="Times New Roman" w:cs="Times New Roman"/>
                <w:sz w:val="24"/>
                <w:szCs w:val="24"/>
                <w:lang w:val="en-US"/>
              </w:rPr>
              <w:t>SSD</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M</w:t>
            </w:r>
            <w:r w:rsidRPr="00540D06">
              <w:rPr>
                <w:rFonts w:ascii="Times New Roman" w:hAnsi="Times New Roman" w:cs="Times New Roman"/>
                <w:sz w:val="24"/>
                <w:szCs w:val="24"/>
              </w:rPr>
              <w:t xml:space="preserve">.2 </w:t>
            </w:r>
            <w:proofErr w:type="spellStart"/>
            <w:r w:rsidRPr="00540D06">
              <w:rPr>
                <w:rFonts w:ascii="Times New Roman" w:hAnsi="Times New Roman" w:cs="Times New Roman"/>
                <w:sz w:val="24"/>
                <w:szCs w:val="24"/>
                <w:lang w:val="en-US"/>
              </w:rPr>
              <w:t>NVMe</w:t>
            </w:r>
            <w:proofErr w:type="spellEnd"/>
            <w:r w:rsidRPr="00540D06">
              <w:rPr>
                <w:rFonts w:ascii="Times New Roman" w:hAnsi="Times New Roman" w:cs="Times New Roman"/>
                <w:sz w:val="24"/>
                <w:szCs w:val="24"/>
              </w:rPr>
              <w:t>.</w:t>
            </w:r>
          </w:p>
          <w:p w14:paraId="0EA65137"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Зовнішні порти: не менше 2 портів </w:t>
            </w:r>
            <w:r w:rsidRPr="00540D06">
              <w:rPr>
                <w:rFonts w:ascii="Times New Roman" w:hAnsi="Times New Roman" w:cs="Times New Roman"/>
                <w:sz w:val="24"/>
                <w:szCs w:val="24"/>
                <w:lang w:val="en-US"/>
              </w:rPr>
              <w:t>USB</w:t>
            </w:r>
            <w:r w:rsidRPr="00540D06">
              <w:rPr>
                <w:rFonts w:ascii="Times New Roman" w:hAnsi="Times New Roman" w:cs="Times New Roman"/>
                <w:sz w:val="24"/>
                <w:szCs w:val="24"/>
              </w:rPr>
              <w:t xml:space="preserve"> 3.2 </w:t>
            </w:r>
            <w:r w:rsidRPr="00540D06">
              <w:rPr>
                <w:rFonts w:ascii="Times New Roman" w:hAnsi="Times New Roman" w:cs="Times New Roman"/>
                <w:sz w:val="24"/>
                <w:szCs w:val="24"/>
                <w:lang w:val="en-US"/>
              </w:rPr>
              <w:t>Gen</w:t>
            </w:r>
            <w:r w:rsidRPr="00540D06">
              <w:rPr>
                <w:rFonts w:ascii="Times New Roman" w:hAnsi="Times New Roman" w:cs="Times New Roman"/>
                <w:sz w:val="24"/>
                <w:szCs w:val="24"/>
              </w:rPr>
              <w:t xml:space="preserve">1, не менше 1 порту </w:t>
            </w:r>
            <w:r w:rsidRPr="00540D06">
              <w:rPr>
                <w:rFonts w:ascii="Times New Roman" w:hAnsi="Times New Roman" w:cs="Times New Roman"/>
                <w:sz w:val="24"/>
                <w:szCs w:val="24"/>
                <w:lang w:val="en-US"/>
              </w:rPr>
              <w:t>USB</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Type</w:t>
            </w:r>
            <w:r w:rsidRPr="00540D06">
              <w:rPr>
                <w:rFonts w:ascii="Times New Roman" w:hAnsi="Times New Roman" w:cs="Times New Roman"/>
                <w:sz w:val="24"/>
                <w:szCs w:val="24"/>
              </w:rPr>
              <w:t>-</w:t>
            </w:r>
            <w:r w:rsidRPr="00540D06">
              <w:rPr>
                <w:rFonts w:ascii="Times New Roman" w:hAnsi="Times New Roman" w:cs="Times New Roman"/>
                <w:sz w:val="24"/>
                <w:szCs w:val="24"/>
                <w:lang w:val="en-US"/>
              </w:rPr>
              <w:t>C</w:t>
            </w:r>
            <w:r w:rsidRPr="00540D06">
              <w:rPr>
                <w:rFonts w:ascii="Times New Roman" w:hAnsi="Times New Roman" w:cs="Times New Roman"/>
                <w:sz w:val="24"/>
                <w:szCs w:val="24"/>
              </w:rPr>
              <w:t xml:space="preserve">, не менше 4 портів </w:t>
            </w:r>
            <w:r w:rsidRPr="00540D06">
              <w:rPr>
                <w:rFonts w:ascii="Times New Roman" w:hAnsi="Times New Roman" w:cs="Times New Roman"/>
                <w:sz w:val="24"/>
                <w:szCs w:val="24"/>
                <w:lang w:val="en-US"/>
              </w:rPr>
              <w:t>RJ</w:t>
            </w:r>
            <w:r w:rsidRPr="00540D06">
              <w:rPr>
                <w:rFonts w:ascii="Times New Roman" w:hAnsi="Times New Roman" w:cs="Times New Roman"/>
                <w:sz w:val="24"/>
                <w:szCs w:val="24"/>
              </w:rPr>
              <w:t>-45 1</w:t>
            </w:r>
            <w:r w:rsidRPr="00540D06">
              <w:rPr>
                <w:rFonts w:ascii="Times New Roman" w:hAnsi="Times New Roman" w:cs="Times New Roman"/>
                <w:sz w:val="24"/>
                <w:szCs w:val="24"/>
                <w:lang w:val="en-US"/>
              </w:rPr>
              <w:t>GbE</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LAN</w:t>
            </w:r>
            <w:r w:rsidRPr="00540D06">
              <w:rPr>
                <w:rFonts w:ascii="Times New Roman" w:hAnsi="Times New Roman" w:cs="Times New Roman"/>
                <w:sz w:val="24"/>
                <w:szCs w:val="24"/>
              </w:rPr>
              <w:t xml:space="preserve">, не менше 1 порту </w:t>
            </w:r>
            <w:r w:rsidRPr="00540D06">
              <w:rPr>
                <w:rFonts w:ascii="Times New Roman" w:hAnsi="Times New Roman" w:cs="Times New Roman"/>
                <w:sz w:val="24"/>
                <w:szCs w:val="24"/>
                <w:lang w:val="en-US"/>
              </w:rPr>
              <w:t>RJ</w:t>
            </w:r>
            <w:r w:rsidRPr="00540D06">
              <w:rPr>
                <w:rFonts w:ascii="Times New Roman" w:hAnsi="Times New Roman" w:cs="Times New Roman"/>
                <w:sz w:val="24"/>
                <w:szCs w:val="24"/>
              </w:rPr>
              <w:t>-45 10</w:t>
            </w:r>
            <w:r w:rsidRPr="00540D06">
              <w:rPr>
                <w:rFonts w:ascii="Times New Roman" w:hAnsi="Times New Roman" w:cs="Times New Roman"/>
                <w:sz w:val="24"/>
                <w:szCs w:val="24"/>
                <w:lang w:val="en-US"/>
              </w:rPr>
              <w:t>GbE</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LAN</w:t>
            </w:r>
            <w:r w:rsidRPr="00540D06">
              <w:rPr>
                <w:rFonts w:ascii="Times New Roman" w:hAnsi="Times New Roman" w:cs="Times New Roman"/>
                <w:sz w:val="24"/>
                <w:szCs w:val="24"/>
              </w:rPr>
              <w:t>.</w:t>
            </w:r>
          </w:p>
          <w:p w14:paraId="1D867037"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Корпус: тип – для встановлення в серверну шафу/стійку (рейки для встановлення у </w:t>
            </w:r>
            <w:proofErr w:type="spellStart"/>
            <w:r w:rsidRPr="00540D06">
              <w:rPr>
                <w:rFonts w:ascii="Times New Roman" w:hAnsi="Times New Roman" w:cs="Times New Roman"/>
                <w:sz w:val="24"/>
                <w:szCs w:val="24"/>
              </w:rPr>
              <w:t>комлекті</w:t>
            </w:r>
            <w:proofErr w:type="spellEnd"/>
            <w:r w:rsidRPr="00540D06">
              <w:rPr>
                <w:rFonts w:ascii="Times New Roman" w:hAnsi="Times New Roman" w:cs="Times New Roman"/>
                <w:sz w:val="24"/>
                <w:szCs w:val="24"/>
              </w:rPr>
              <w:t xml:space="preserve">), монтажна висота </w:t>
            </w:r>
            <w:proofErr w:type="spellStart"/>
            <w:r w:rsidRPr="00540D06">
              <w:rPr>
                <w:rFonts w:ascii="Times New Roman" w:hAnsi="Times New Roman" w:cs="Times New Roman"/>
                <w:sz w:val="24"/>
                <w:szCs w:val="24"/>
              </w:rPr>
              <w:t>корпуса</w:t>
            </w:r>
            <w:proofErr w:type="spellEnd"/>
            <w:r w:rsidRPr="00540D06">
              <w:rPr>
                <w:rFonts w:ascii="Times New Roman" w:hAnsi="Times New Roman" w:cs="Times New Roman"/>
                <w:sz w:val="24"/>
                <w:szCs w:val="24"/>
              </w:rPr>
              <w:t xml:space="preserve"> не більше 1</w:t>
            </w:r>
            <w:r w:rsidRPr="00540D06">
              <w:rPr>
                <w:rFonts w:ascii="Times New Roman" w:hAnsi="Times New Roman" w:cs="Times New Roman"/>
                <w:sz w:val="24"/>
                <w:szCs w:val="24"/>
                <w:lang w:val="en-US"/>
              </w:rPr>
              <w:t>U</w:t>
            </w:r>
            <w:r w:rsidRPr="00540D06">
              <w:rPr>
                <w:rFonts w:ascii="Times New Roman" w:hAnsi="Times New Roman" w:cs="Times New Roman"/>
                <w:sz w:val="24"/>
                <w:szCs w:val="24"/>
              </w:rPr>
              <w:t xml:space="preserve">, глибина – не більше 520мм, резервований блок живлення, підтримка ввімкнення/вимкнення живлення за розкладом, автозапуск після збою живлення, </w:t>
            </w:r>
            <w:proofErr w:type="spellStart"/>
            <w:r w:rsidRPr="00540D06">
              <w:rPr>
                <w:rFonts w:ascii="Times New Roman" w:hAnsi="Times New Roman" w:cs="Times New Roman"/>
                <w:sz w:val="24"/>
                <w:szCs w:val="24"/>
              </w:rPr>
              <w:t>Wake</w:t>
            </w:r>
            <w:proofErr w:type="spellEnd"/>
            <w:r w:rsidRPr="00540D06">
              <w:rPr>
                <w:rFonts w:ascii="Times New Roman" w:hAnsi="Times New Roman" w:cs="Times New Roman"/>
                <w:sz w:val="24"/>
                <w:szCs w:val="24"/>
              </w:rPr>
              <w:t xml:space="preserve"> </w:t>
            </w:r>
            <w:proofErr w:type="spellStart"/>
            <w:r w:rsidRPr="00540D06">
              <w:rPr>
                <w:rFonts w:ascii="Times New Roman" w:hAnsi="Times New Roman" w:cs="Times New Roman"/>
                <w:sz w:val="24"/>
                <w:szCs w:val="24"/>
              </w:rPr>
              <w:t>on</w:t>
            </w:r>
            <w:proofErr w:type="spellEnd"/>
            <w:r w:rsidRPr="00540D06">
              <w:rPr>
                <w:rFonts w:ascii="Times New Roman" w:hAnsi="Times New Roman" w:cs="Times New Roman"/>
                <w:sz w:val="24"/>
                <w:szCs w:val="24"/>
              </w:rPr>
              <w:t xml:space="preserve"> LAN / WAN.</w:t>
            </w:r>
          </w:p>
          <w:p w14:paraId="498BC186"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Індикатори стану кожного лотка накопичувача.</w:t>
            </w:r>
          </w:p>
          <w:p w14:paraId="118C1FD4"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Максимальна кількість внутрішніх томів – не менше 32, максимальний розмір окремого </w:t>
            </w:r>
            <w:proofErr w:type="spellStart"/>
            <w:r w:rsidRPr="00540D06">
              <w:rPr>
                <w:rFonts w:ascii="Times New Roman" w:hAnsi="Times New Roman" w:cs="Times New Roman"/>
                <w:sz w:val="24"/>
                <w:szCs w:val="24"/>
              </w:rPr>
              <w:t>тома</w:t>
            </w:r>
            <w:proofErr w:type="spellEnd"/>
            <w:r w:rsidRPr="00540D06">
              <w:rPr>
                <w:rFonts w:ascii="Times New Roman" w:hAnsi="Times New Roman" w:cs="Times New Roman"/>
                <w:sz w:val="24"/>
                <w:szCs w:val="24"/>
              </w:rPr>
              <w:t xml:space="preserve"> – не менше 108 ТБ.</w:t>
            </w:r>
          </w:p>
          <w:p w14:paraId="47ADBBF1"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w:t>
            </w:r>
            <w:r w:rsidRPr="00540D06">
              <w:rPr>
                <w:rFonts w:ascii="Times New Roman" w:hAnsi="Times New Roman" w:cs="Times New Roman"/>
                <w:sz w:val="24"/>
                <w:szCs w:val="24"/>
                <w:lang w:val="en-US"/>
              </w:rPr>
              <w:t>SSD</w:t>
            </w:r>
            <w:r w:rsidRPr="00540D06">
              <w:rPr>
                <w:rFonts w:ascii="Times New Roman" w:hAnsi="Times New Roman" w:cs="Times New Roman"/>
                <w:sz w:val="24"/>
                <w:szCs w:val="24"/>
              </w:rPr>
              <w:t xml:space="preserve">-кеша читання-запису, підтримка </w:t>
            </w:r>
            <w:r w:rsidRPr="00540D06">
              <w:rPr>
                <w:rFonts w:ascii="Times New Roman" w:hAnsi="Times New Roman" w:cs="Times New Roman"/>
                <w:sz w:val="24"/>
                <w:szCs w:val="24"/>
                <w:lang w:val="en-US"/>
              </w:rPr>
              <w:t>SSD</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TRIM</w:t>
            </w:r>
            <w:r w:rsidRPr="00540D06">
              <w:rPr>
                <w:rFonts w:ascii="Times New Roman" w:hAnsi="Times New Roman" w:cs="Times New Roman"/>
                <w:sz w:val="24"/>
                <w:szCs w:val="24"/>
              </w:rPr>
              <w:t>.</w:t>
            </w:r>
          </w:p>
          <w:p w14:paraId="6F0FE1AB"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масивів RAID </w:t>
            </w:r>
            <w:proofErr w:type="spellStart"/>
            <w:r w:rsidRPr="00540D06">
              <w:rPr>
                <w:rFonts w:ascii="Times New Roman" w:hAnsi="Times New Roman" w:cs="Times New Roman"/>
                <w:sz w:val="24"/>
                <w:szCs w:val="24"/>
              </w:rPr>
              <w:t>Basic</w:t>
            </w:r>
            <w:proofErr w:type="spellEnd"/>
            <w:r w:rsidRPr="00540D06">
              <w:rPr>
                <w:rFonts w:ascii="Times New Roman" w:hAnsi="Times New Roman" w:cs="Times New Roman"/>
                <w:sz w:val="24"/>
                <w:szCs w:val="24"/>
              </w:rPr>
              <w:t xml:space="preserve">, JBOD, RAID 0, RAID 1, RAID 5, RAID 6, RAID 10; вбудовані засоби міграції </w:t>
            </w:r>
            <w:r w:rsidRPr="00540D06">
              <w:rPr>
                <w:rFonts w:ascii="Times New Roman" w:hAnsi="Times New Roman" w:cs="Times New Roman"/>
                <w:sz w:val="24"/>
                <w:szCs w:val="24"/>
                <w:lang w:val="en-US"/>
              </w:rPr>
              <w:t>RAID</w:t>
            </w:r>
            <w:r w:rsidRPr="00540D06">
              <w:rPr>
                <w:rFonts w:ascii="Times New Roman" w:hAnsi="Times New Roman" w:cs="Times New Roman"/>
                <w:sz w:val="24"/>
                <w:szCs w:val="24"/>
              </w:rPr>
              <w:t>, підтримка гарячого резерву RAID.</w:t>
            </w:r>
          </w:p>
          <w:p w14:paraId="4F514426"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Внутрішня файлова система – </w:t>
            </w:r>
            <w:proofErr w:type="spellStart"/>
            <w:r w:rsidRPr="00540D06">
              <w:rPr>
                <w:rFonts w:ascii="Times New Roman" w:hAnsi="Times New Roman" w:cs="Times New Roman"/>
                <w:sz w:val="24"/>
                <w:szCs w:val="24"/>
              </w:rPr>
              <w:t>Btrfs</w:t>
            </w:r>
            <w:proofErr w:type="spellEnd"/>
            <w:r w:rsidRPr="00540D06">
              <w:rPr>
                <w:rFonts w:ascii="Times New Roman" w:hAnsi="Times New Roman" w:cs="Times New Roman"/>
                <w:sz w:val="24"/>
                <w:szCs w:val="24"/>
              </w:rPr>
              <w:t xml:space="preserve">. Підтримка зовнішніх файлових систем </w:t>
            </w:r>
            <w:proofErr w:type="spellStart"/>
            <w:r w:rsidRPr="00540D06">
              <w:rPr>
                <w:rFonts w:ascii="Times New Roman" w:hAnsi="Times New Roman" w:cs="Times New Roman"/>
                <w:sz w:val="24"/>
                <w:szCs w:val="24"/>
              </w:rPr>
              <w:t>Btrfs</w:t>
            </w:r>
            <w:proofErr w:type="spellEnd"/>
            <w:r w:rsidRPr="00540D06">
              <w:rPr>
                <w:rFonts w:ascii="Times New Roman" w:hAnsi="Times New Roman" w:cs="Times New Roman"/>
                <w:sz w:val="24"/>
                <w:szCs w:val="24"/>
              </w:rPr>
              <w:t xml:space="preserve">, ext4, ext3, FAT32, NTFS, HFS+, </w:t>
            </w:r>
            <w:proofErr w:type="spellStart"/>
            <w:r w:rsidRPr="00540D06">
              <w:rPr>
                <w:rFonts w:ascii="Times New Roman" w:hAnsi="Times New Roman" w:cs="Times New Roman"/>
                <w:sz w:val="24"/>
                <w:szCs w:val="24"/>
              </w:rPr>
              <w:t>exFAT</w:t>
            </w:r>
            <w:proofErr w:type="spellEnd"/>
            <w:r w:rsidRPr="00540D06">
              <w:rPr>
                <w:rFonts w:ascii="Times New Roman" w:hAnsi="Times New Roman" w:cs="Times New Roman"/>
                <w:sz w:val="24"/>
                <w:szCs w:val="24"/>
              </w:rPr>
              <w:t>.</w:t>
            </w:r>
          </w:p>
          <w:p w14:paraId="7BB03659" w14:textId="77777777" w:rsidR="00540D06" w:rsidRPr="00540D06" w:rsidRDefault="00540D06" w:rsidP="00540D06">
            <w:pPr>
              <w:spacing w:after="0" w:line="240" w:lineRule="auto"/>
              <w:rPr>
                <w:rFonts w:ascii="Times New Roman" w:eastAsia="Arial Unicode MS" w:hAnsi="Times New Roman" w:cs="Times New Roman"/>
                <w:bCs/>
                <w:color w:val="000000"/>
                <w:sz w:val="24"/>
                <w:szCs w:val="24"/>
              </w:rPr>
            </w:pPr>
            <w:r w:rsidRPr="00540D06">
              <w:rPr>
                <w:rFonts w:ascii="Times New Roman" w:hAnsi="Times New Roman" w:cs="Times New Roman"/>
                <w:sz w:val="24"/>
                <w:szCs w:val="24"/>
              </w:rPr>
              <w:t xml:space="preserve">Підтримка файлових служб протоколів </w:t>
            </w:r>
            <w:r w:rsidRPr="00540D06">
              <w:rPr>
                <w:rFonts w:ascii="Times New Roman" w:hAnsi="Times New Roman" w:cs="Times New Roman"/>
                <w:sz w:val="24"/>
                <w:szCs w:val="24"/>
                <w:lang w:val="en-US"/>
              </w:rPr>
              <w:t>SMB</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AFP</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NFS</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FTP</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WebDAV</w:t>
            </w:r>
            <w:r w:rsidRPr="00540D06">
              <w:rPr>
                <w:rFonts w:ascii="Times New Roman" w:hAnsi="Times New Roman" w:cs="Times New Roman"/>
                <w:sz w:val="24"/>
                <w:szCs w:val="24"/>
              </w:rPr>
              <w:t xml:space="preserve">, </w:t>
            </w:r>
            <w:proofErr w:type="spellStart"/>
            <w:r w:rsidRPr="00540D06">
              <w:rPr>
                <w:rFonts w:ascii="Times New Roman" w:hAnsi="Times New Roman" w:cs="Times New Roman"/>
                <w:sz w:val="24"/>
                <w:szCs w:val="24"/>
                <w:lang w:val="en-US"/>
              </w:rPr>
              <w:t>Rsync</w:t>
            </w:r>
            <w:proofErr w:type="spellEnd"/>
            <w:r w:rsidRPr="00540D06">
              <w:rPr>
                <w:rFonts w:ascii="Times New Roman" w:hAnsi="Times New Roman" w:cs="Times New Roman"/>
                <w:sz w:val="24"/>
                <w:szCs w:val="24"/>
              </w:rPr>
              <w:t>.</w:t>
            </w:r>
          </w:p>
          <w:p w14:paraId="3221FEA7"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Максимальна кількість підключень </w:t>
            </w:r>
            <w:r w:rsidRPr="00540D06">
              <w:rPr>
                <w:rFonts w:ascii="Times New Roman" w:hAnsi="Times New Roman" w:cs="Times New Roman"/>
                <w:sz w:val="24"/>
                <w:szCs w:val="24"/>
                <w:lang w:val="en-US"/>
              </w:rPr>
              <w:t>SMB</w:t>
            </w:r>
            <w:r w:rsidRPr="00540D06">
              <w:rPr>
                <w:rFonts w:ascii="Times New Roman" w:hAnsi="Times New Roman" w:cs="Times New Roman"/>
                <w:sz w:val="24"/>
                <w:szCs w:val="24"/>
              </w:rPr>
              <w:t xml:space="preserve"> – не менше 170.</w:t>
            </w:r>
          </w:p>
          <w:p w14:paraId="5D330C21"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списків керування доступом </w:t>
            </w:r>
            <w:r w:rsidRPr="00540D06">
              <w:rPr>
                <w:rFonts w:ascii="Times New Roman" w:hAnsi="Times New Roman" w:cs="Times New Roman"/>
                <w:sz w:val="24"/>
                <w:szCs w:val="24"/>
                <w:lang w:val="en-US"/>
              </w:rPr>
              <w:t>Windows</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ACL</w:t>
            </w:r>
            <w:r w:rsidRPr="00540D06">
              <w:rPr>
                <w:rFonts w:ascii="Times New Roman" w:hAnsi="Times New Roman" w:cs="Times New Roman"/>
                <w:sz w:val="24"/>
                <w:szCs w:val="24"/>
              </w:rPr>
              <w:t>).</w:t>
            </w:r>
          </w:p>
          <w:p w14:paraId="0A65486D"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аутентифікації </w:t>
            </w:r>
            <w:r w:rsidRPr="00540D06">
              <w:rPr>
                <w:rFonts w:ascii="Times New Roman" w:hAnsi="Times New Roman" w:cs="Times New Roman"/>
                <w:sz w:val="24"/>
                <w:szCs w:val="24"/>
                <w:lang w:val="en-US"/>
              </w:rPr>
              <w:t>NFS</w:t>
            </w:r>
            <w:r w:rsidRPr="00540D06">
              <w:rPr>
                <w:rFonts w:ascii="Times New Roman" w:hAnsi="Times New Roman" w:cs="Times New Roman"/>
                <w:sz w:val="24"/>
                <w:szCs w:val="24"/>
              </w:rPr>
              <w:t xml:space="preserve"> </w:t>
            </w:r>
            <w:r w:rsidRPr="00540D06">
              <w:rPr>
                <w:rFonts w:ascii="Times New Roman" w:hAnsi="Times New Roman" w:cs="Times New Roman"/>
                <w:sz w:val="24"/>
                <w:szCs w:val="24"/>
                <w:lang w:val="en-US"/>
              </w:rPr>
              <w:t>Kerberos</w:t>
            </w:r>
            <w:r w:rsidRPr="00540D06">
              <w:rPr>
                <w:rFonts w:ascii="Times New Roman" w:hAnsi="Times New Roman" w:cs="Times New Roman"/>
                <w:sz w:val="24"/>
                <w:szCs w:val="24"/>
              </w:rPr>
              <w:t>.</w:t>
            </w:r>
          </w:p>
          <w:p w14:paraId="6A98296E"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Максимальна кількість локальних облікових записів користувачів – не менше 1024, максимальна кількість локальних груп – не менше </w:t>
            </w:r>
            <w:r w:rsidRPr="00540D06">
              <w:rPr>
                <w:rFonts w:ascii="Times New Roman" w:hAnsi="Times New Roman" w:cs="Times New Roman"/>
                <w:sz w:val="24"/>
                <w:szCs w:val="24"/>
              </w:rPr>
              <w:tab/>
              <w:t xml:space="preserve">256, максимальна кількість спільних папок – не менше 256, максимальна кількість завдань </w:t>
            </w:r>
            <w:proofErr w:type="spellStart"/>
            <w:r w:rsidRPr="00540D06">
              <w:rPr>
                <w:rFonts w:ascii="Times New Roman" w:hAnsi="Times New Roman" w:cs="Times New Roman"/>
                <w:sz w:val="24"/>
                <w:szCs w:val="24"/>
              </w:rPr>
              <w:t>синхронізаціі</w:t>
            </w:r>
            <w:proofErr w:type="spellEnd"/>
            <w:r w:rsidRPr="00540D06">
              <w:rPr>
                <w:rFonts w:ascii="Times New Roman" w:hAnsi="Times New Roman" w:cs="Times New Roman"/>
                <w:sz w:val="24"/>
                <w:szCs w:val="24"/>
              </w:rPr>
              <w:t xml:space="preserve"> спільних папок – не менше 8.</w:t>
            </w:r>
          </w:p>
          <w:p w14:paraId="6A7A44C3"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lastRenderedPageBreak/>
              <w:t xml:space="preserve">Підтримка </w:t>
            </w:r>
            <w:proofErr w:type="spellStart"/>
            <w:r w:rsidRPr="00540D06">
              <w:rPr>
                <w:rFonts w:ascii="Times New Roman" w:hAnsi="Times New Roman" w:cs="Times New Roman"/>
                <w:sz w:val="24"/>
                <w:szCs w:val="24"/>
              </w:rPr>
              <w:t>Hybrid</w:t>
            </w:r>
            <w:proofErr w:type="spellEnd"/>
            <w:r w:rsidRPr="00540D06">
              <w:rPr>
                <w:rFonts w:ascii="Times New Roman" w:hAnsi="Times New Roman" w:cs="Times New Roman"/>
                <w:sz w:val="24"/>
                <w:szCs w:val="24"/>
              </w:rPr>
              <w:t xml:space="preserve"> </w:t>
            </w:r>
            <w:proofErr w:type="spellStart"/>
            <w:r w:rsidRPr="00540D06">
              <w:rPr>
                <w:rFonts w:ascii="Times New Roman" w:hAnsi="Times New Roman" w:cs="Times New Roman"/>
                <w:sz w:val="24"/>
                <w:szCs w:val="24"/>
              </w:rPr>
              <w:t>Share</w:t>
            </w:r>
            <w:proofErr w:type="spellEnd"/>
            <w:r w:rsidRPr="00540D06">
              <w:rPr>
                <w:rFonts w:ascii="Times New Roman" w:hAnsi="Times New Roman" w:cs="Times New Roman"/>
                <w:sz w:val="24"/>
                <w:szCs w:val="24"/>
              </w:rPr>
              <w:t xml:space="preserve"> з максимальною кількістю папок не менше 10.</w:t>
            </w:r>
          </w:p>
          <w:p w14:paraId="6FACEAF1"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w:t>
            </w:r>
            <w:proofErr w:type="spellStart"/>
            <w:r w:rsidRPr="00540D06">
              <w:rPr>
                <w:rFonts w:ascii="Times New Roman" w:hAnsi="Times New Roman" w:cs="Times New Roman"/>
                <w:sz w:val="24"/>
                <w:szCs w:val="24"/>
              </w:rPr>
              <w:t>Hyper</w:t>
            </w:r>
            <w:proofErr w:type="spellEnd"/>
            <w:r w:rsidRPr="00540D06">
              <w:rPr>
                <w:rFonts w:ascii="Times New Roman" w:hAnsi="Times New Roman" w:cs="Times New Roman"/>
                <w:sz w:val="24"/>
                <w:szCs w:val="24"/>
              </w:rPr>
              <w:t xml:space="preserve"> </w:t>
            </w:r>
            <w:proofErr w:type="spellStart"/>
            <w:r w:rsidRPr="00540D06">
              <w:rPr>
                <w:rFonts w:ascii="Times New Roman" w:hAnsi="Times New Roman" w:cs="Times New Roman"/>
                <w:sz w:val="24"/>
                <w:szCs w:val="24"/>
              </w:rPr>
              <w:t>Backup</w:t>
            </w:r>
            <w:proofErr w:type="spellEnd"/>
            <w:r w:rsidRPr="00540D06">
              <w:rPr>
                <w:rFonts w:ascii="Times New Roman" w:hAnsi="Times New Roman" w:cs="Times New Roman"/>
                <w:sz w:val="24"/>
                <w:szCs w:val="24"/>
              </w:rPr>
              <w:t xml:space="preserve"> з резервним копіюванням всієї системи.</w:t>
            </w:r>
          </w:p>
          <w:p w14:paraId="57BE144A"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віртуалізації </w:t>
            </w:r>
            <w:proofErr w:type="spellStart"/>
            <w:r w:rsidRPr="00540D06">
              <w:rPr>
                <w:rFonts w:ascii="Times New Roman" w:hAnsi="Times New Roman" w:cs="Times New Roman"/>
                <w:sz w:val="24"/>
                <w:szCs w:val="24"/>
              </w:rPr>
              <w:t>VMware</w:t>
            </w:r>
            <w:proofErr w:type="spellEnd"/>
            <w:r w:rsidRPr="00540D06">
              <w:rPr>
                <w:rFonts w:ascii="Times New Roman" w:hAnsi="Times New Roman" w:cs="Times New Roman"/>
                <w:sz w:val="24"/>
                <w:szCs w:val="24"/>
              </w:rPr>
              <w:t xml:space="preserve"> </w:t>
            </w:r>
            <w:proofErr w:type="spellStart"/>
            <w:r w:rsidRPr="00540D06">
              <w:rPr>
                <w:rFonts w:ascii="Times New Roman" w:hAnsi="Times New Roman" w:cs="Times New Roman"/>
                <w:sz w:val="24"/>
                <w:szCs w:val="24"/>
              </w:rPr>
              <w:t>ESXi</w:t>
            </w:r>
            <w:proofErr w:type="spellEnd"/>
            <w:r w:rsidRPr="00540D06">
              <w:rPr>
                <w:rFonts w:ascii="Times New Roman" w:hAnsi="Times New Roman" w:cs="Times New Roman"/>
                <w:sz w:val="24"/>
                <w:szCs w:val="24"/>
              </w:rPr>
              <w:t xml:space="preserve"> 8.0 U2, Microsoft </w:t>
            </w:r>
            <w:proofErr w:type="spellStart"/>
            <w:r w:rsidRPr="00540D06">
              <w:rPr>
                <w:rFonts w:ascii="Times New Roman" w:hAnsi="Times New Roman" w:cs="Times New Roman"/>
                <w:sz w:val="24"/>
                <w:szCs w:val="24"/>
              </w:rPr>
              <w:t>Hyper</w:t>
            </w:r>
            <w:proofErr w:type="spellEnd"/>
            <w:r w:rsidRPr="00540D06">
              <w:rPr>
                <w:rFonts w:ascii="Times New Roman" w:hAnsi="Times New Roman" w:cs="Times New Roman"/>
                <w:sz w:val="24"/>
                <w:szCs w:val="24"/>
              </w:rPr>
              <w:t>-V Windows Server 2025 та 2022.</w:t>
            </w:r>
          </w:p>
          <w:p w14:paraId="321D34B9"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функціоналу SAN </w:t>
            </w:r>
            <w:proofErr w:type="spellStart"/>
            <w:r w:rsidRPr="00540D06">
              <w:rPr>
                <w:rFonts w:ascii="Times New Roman" w:hAnsi="Times New Roman" w:cs="Times New Roman"/>
                <w:sz w:val="24"/>
                <w:szCs w:val="24"/>
              </w:rPr>
              <w:t>Manager</w:t>
            </w:r>
            <w:proofErr w:type="spellEnd"/>
            <w:r w:rsidRPr="00540D06">
              <w:rPr>
                <w:rFonts w:ascii="Times New Roman" w:hAnsi="Times New Roman" w:cs="Times New Roman"/>
                <w:sz w:val="24"/>
                <w:szCs w:val="24"/>
              </w:rPr>
              <w:t xml:space="preserve"> (максимальна кількість цілей </w:t>
            </w:r>
            <w:proofErr w:type="spellStart"/>
            <w:r w:rsidRPr="00540D06">
              <w:rPr>
                <w:rFonts w:ascii="Times New Roman" w:hAnsi="Times New Roman" w:cs="Times New Roman"/>
                <w:sz w:val="24"/>
                <w:szCs w:val="24"/>
              </w:rPr>
              <w:t>iSCSI</w:t>
            </w:r>
            <w:proofErr w:type="spellEnd"/>
            <w:r w:rsidRPr="00540D06">
              <w:rPr>
                <w:rFonts w:ascii="Times New Roman" w:hAnsi="Times New Roman" w:cs="Times New Roman"/>
                <w:sz w:val="24"/>
                <w:szCs w:val="24"/>
              </w:rPr>
              <w:t xml:space="preserve"> – не менше 64, максимальна кількість номерів логічних пристроїв – не менше 128, моментальні знімки/клонування LUN, Windows ODX).</w:t>
            </w:r>
          </w:p>
          <w:p w14:paraId="257C6EE1"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функціоналу </w:t>
            </w:r>
            <w:proofErr w:type="spellStart"/>
            <w:r w:rsidRPr="00540D06">
              <w:rPr>
                <w:rFonts w:ascii="Times New Roman" w:hAnsi="Times New Roman" w:cs="Times New Roman"/>
                <w:sz w:val="24"/>
                <w:szCs w:val="24"/>
              </w:rPr>
              <w:t>Download</w:t>
            </w:r>
            <w:proofErr w:type="spellEnd"/>
            <w:r w:rsidRPr="00540D06">
              <w:rPr>
                <w:rFonts w:ascii="Times New Roman" w:hAnsi="Times New Roman" w:cs="Times New Roman"/>
                <w:sz w:val="24"/>
                <w:szCs w:val="24"/>
              </w:rPr>
              <w:t xml:space="preserve"> </w:t>
            </w:r>
            <w:proofErr w:type="spellStart"/>
            <w:r w:rsidRPr="00540D06">
              <w:rPr>
                <w:rFonts w:ascii="Times New Roman" w:hAnsi="Times New Roman" w:cs="Times New Roman"/>
                <w:sz w:val="24"/>
                <w:szCs w:val="24"/>
              </w:rPr>
              <w:t>Station</w:t>
            </w:r>
            <w:proofErr w:type="spellEnd"/>
            <w:r w:rsidRPr="00540D06">
              <w:rPr>
                <w:rFonts w:ascii="Times New Roman" w:hAnsi="Times New Roman" w:cs="Times New Roman"/>
                <w:sz w:val="24"/>
                <w:szCs w:val="24"/>
              </w:rPr>
              <w:t xml:space="preserve"> (максимальна кількість одночасних завдань завантаження – не менше 80).</w:t>
            </w:r>
          </w:p>
          <w:p w14:paraId="31B68721" w14:textId="77777777" w:rsidR="00540D06" w:rsidRPr="00540D06" w:rsidRDefault="00540D06" w:rsidP="00540D06">
            <w:pPr>
              <w:spacing w:after="0" w:line="240" w:lineRule="auto"/>
              <w:rPr>
                <w:rFonts w:ascii="Times New Roman" w:hAnsi="Times New Roman" w:cs="Times New Roman"/>
                <w:sz w:val="24"/>
                <w:szCs w:val="24"/>
              </w:rPr>
            </w:pPr>
            <w:r w:rsidRPr="00540D06">
              <w:rPr>
                <w:rFonts w:ascii="Times New Roman" w:hAnsi="Times New Roman" w:cs="Times New Roman"/>
                <w:sz w:val="24"/>
                <w:szCs w:val="24"/>
              </w:rPr>
              <w:t xml:space="preserve">Підтримка функціоналу </w:t>
            </w:r>
            <w:proofErr w:type="spellStart"/>
            <w:r w:rsidRPr="00540D06">
              <w:rPr>
                <w:rFonts w:ascii="Times New Roman" w:hAnsi="Times New Roman" w:cs="Times New Roman"/>
                <w:sz w:val="24"/>
                <w:szCs w:val="24"/>
              </w:rPr>
              <w:t>Snapshot</w:t>
            </w:r>
            <w:proofErr w:type="spellEnd"/>
            <w:r w:rsidRPr="00540D06">
              <w:rPr>
                <w:rFonts w:ascii="Times New Roman" w:hAnsi="Times New Roman" w:cs="Times New Roman"/>
                <w:sz w:val="24"/>
                <w:szCs w:val="24"/>
              </w:rPr>
              <w:t xml:space="preserve"> </w:t>
            </w:r>
            <w:proofErr w:type="spellStart"/>
            <w:r w:rsidRPr="00540D06">
              <w:rPr>
                <w:rFonts w:ascii="Times New Roman" w:hAnsi="Times New Roman" w:cs="Times New Roman"/>
                <w:sz w:val="24"/>
                <w:szCs w:val="24"/>
              </w:rPr>
              <w:t>Replication</w:t>
            </w:r>
            <w:proofErr w:type="spellEnd"/>
            <w:r w:rsidRPr="00540D06">
              <w:rPr>
                <w:rFonts w:ascii="Times New Roman" w:hAnsi="Times New Roman" w:cs="Times New Roman"/>
                <w:sz w:val="24"/>
                <w:szCs w:val="24"/>
              </w:rPr>
              <w:t xml:space="preserve"> (максимальна кількість </w:t>
            </w:r>
            <w:proofErr w:type="spellStart"/>
            <w:r w:rsidRPr="00540D06">
              <w:rPr>
                <w:rFonts w:ascii="Times New Roman" w:hAnsi="Times New Roman" w:cs="Times New Roman"/>
                <w:sz w:val="24"/>
                <w:szCs w:val="24"/>
              </w:rPr>
              <w:t>миттевих</w:t>
            </w:r>
            <w:proofErr w:type="spellEnd"/>
            <w:r w:rsidRPr="00540D06">
              <w:rPr>
                <w:rFonts w:ascii="Times New Roman" w:hAnsi="Times New Roman" w:cs="Times New Roman"/>
                <w:sz w:val="24"/>
                <w:szCs w:val="24"/>
              </w:rPr>
              <w:t xml:space="preserve"> знімків спільної папки – не менше 256, максимальна кількість </w:t>
            </w:r>
            <w:proofErr w:type="spellStart"/>
            <w:r w:rsidRPr="00540D06">
              <w:rPr>
                <w:rFonts w:ascii="Times New Roman" w:hAnsi="Times New Roman" w:cs="Times New Roman"/>
                <w:sz w:val="24"/>
                <w:szCs w:val="24"/>
              </w:rPr>
              <w:t>миттевих</w:t>
            </w:r>
            <w:proofErr w:type="spellEnd"/>
            <w:r w:rsidRPr="00540D06">
              <w:rPr>
                <w:rFonts w:ascii="Times New Roman" w:hAnsi="Times New Roman" w:cs="Times New Roman"/>
                <w:sz w:val="24"/>
                <w:szCs w:val="24"/>
              </w:rPr>
              <w:t xml:space="preserve"> знімків </w:t>
            </w:r>
            <w:r w:rsidRPr="00540D06">
              <w:rPr>
                <w:rFonts w:ascii="Times New Roman" w:hAnsi="Times New Roman" w:cs="Times New Roman"/>
                <w:sz w:val="24"/>
                <w:szCs w:val="24"/>
                <w:lang w:val="en-US"/>
              </w:rPr>
              <w:t>LUN</w:t>
            </w:r>
            <w:r w:rsidRPr="00540D06">
              <w:rPr>
                <w:rFonts w:ascii="Times New Roman" w:hAnsi="Times New Roman" w:cs="Times New Roman"/>
                <w:sz w:val="24"/>
                <w:szCs w:val="24"/>
              </w:rPr>
              <w:t xml:space="preserve"> – не менше 64, максимальна кількість </w:t>
            </w:r>
            <w:proofErr w:type="spellStart"/>
            <w:r w:rsidRPr="00540D06">
              <w:rPr>
                <w:rFonts w:ascii="Times New Roman" w:hAnsi="Times New Roman" w:cs="Times New Roman"/>
                <w:sz w:val="24"/>
                <w:szCs w:val="24"/>
              </w:rPr>
              <w:t>миттевих</w:t>
            </w:r>
            <w:proofErr w:type="spellEnd"/>
            <w:r w:rsidRPr="00540D06">
              <w:rPr>
                <w:rFonts w:ascii="Times New Roman" w:hAnsi="Times New Roman" w:cs="Times New Roman"/>
                <w:sz w:val="24"/>
                <w:szCs w:val="24"/>
              </w:rPr>
              <w:t xml:space="preserve"> знімків системи – не менше 4096, максимальна кількість завдань реплікації – не менше 32 для системи, не менше 16 для </w:t>
            </w:r>
            <w:r w:rsidRPr="00540D06">
              <w:rPr>
                <w:rFonts w:ascii="Times New Roman" w:hAnsi="Times New Roman" w:cs="Times New Roman"/>
                <w:sz w:val="24"/>
                <w:szCs w:val="24"/>
                <w:lang w:val="en-US"/>
              </w:rPr>
              <w:t>LUN</w:t>
            </w:r>
            <w:r w:rsidRPr="00540D06">
              <w:rPr>
                <w:rFonts w:ascii="Times New Roman" w:hAnsi="Times New Roman" w:cs="Times New Roman"/>
                <w:sz w:val="24"/>
                <w:szCs w:val="24"/>
              </w:rPr>
              <w:t>).</w:t>
            </w:r>
          </w:p>
          <w:p w14:paraId="426ACB37" w14:textId="77777777" w:rsidR="00540D06" w:rsidRPr="00540D06" w:rsidRDefault="00540D06" w:rsidP="00540D06">
            <w:pPr>
              <w:spacing w:after="0" w:line="240" w:lineRule="auto"/>
              <w:rPr>
                <w:rFonts w:ascii="Times New Roman" w:hAnsi="Times New Roman" w:cs="Times New Roman"/>
                <w:sz w:val="24"/>
                <w:szCs w:val="24"/>
                <w:lang w:val="en-US"/>
              </w:rPr>
            </w:pPr>
            <w:r w:rsidRPr="00540D06">
              <w:rPr>
                <w:rFonts w:ascii="Times New Roman" w:hAnsi="Times New Roman" w:cs="Times New Roman"/>
                <w:sz w:val="24"/>
                <w:szCs w:val="24"/>
              </w:rPr>
              <w:t>Підтримка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функціоналу</w:t>
            </w:r>
            <w:r w:rsidRPr="00540D06">
              <w:rPr>
                <w:rFonts w:ascii="Times New Roman" w:hAnsi="Times New Roman" w:cs="Times New Roman"/>
                <w:sz w:val="24"/>
                <w:szCs w:val="24"/>
                <w:lang w:val="en-US"/>
              </w:rPr>
              <w:t xml:space="preserve"> Virtual Machine Manager.</w:t>
            </w:r>
          </w:p>
          <w:p w14:paraId="1602C8BC" w14:textId="77777777" w:rsidR="00540D06" w:rsidRPr="00540D06" w:rsidRDefault="00540D06" w:rsidP="00540D06">
            <w:pPr>
              <w:spacing w:after="0" w:line="240" w:lineRule="auto"/>
              <w:rPr>
                <w:rFonts w:ascii="Times New Roman" w:hAnsi="Times New Roman" w:cs="Times New Roman"/>
                <w:sz w:val="24"/>
                <w:szCs w:val="24"/>
                <w:lang w:val="en-US"/>
              </w:rPr>
            </w:pPr>
            <w:r w:rsidRPr="00540D06">
              <w:rPr>
                <w:rFonts w:ascii="Times New Roman" w:hAnsi="Times New Roman" w:cs="Times New Roman"/>
                <w:sz w:val="24"/>
                <w:szCs w:val="24"/>
              </w:rPr>
              <w:t>Підтримка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функціоналу</w:t>
            </w:r>
            <w:r w:rsidRPr="00540D06">
              <w:rPr>
                <w:rFonts w:ascii="Times New Roman" w:hAnsi="Times New Roman" w:cs="Times New Roman"/>
                <w:sz w:val="24"/>
                <w:szCs w:val="24"/>
                <w:lang w:val="en-US"/>
              </w:rPr>
              <w:t xml:space="preserve"> Surveillance Station.</w:t>
            </w:r>
          </w:p>
          <w:p w14:paraId="03DBA047" w14:textId="77777777" w:rsidR="00540D06" w:rsidRPr="00540D06" w:rsidRDefault="00540D06" w:rsidP="00540D06">
            <w:pPr>
              <w:spacing w:after="0" w:line="240" w:lineRule="auto"/>
              <w:rPr>
                <w:rFonts w:ascii="Times New Roman" w:hAnsi="Times New Roman" w:cs="Times New Roman"/>
                <w:sz w:val="24"/>
                <w:szCs w:val="24"/>
                <w:lang w:val="en-US"/>
              </w:rPr>
            </w:pPr>
            <w:r w:rsidRPr="00540D06">
              <w:rPr>
                <w:rFonts w:ascii="Times New Roman" w:hAnsi="Times New Roman" w:cs="Times New Roman"/>
                <w:sz w:val="24"/>
                <w:szCs w:val="24"/>
              </w:rPr>
              <w:t>Підтримка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функціоналу</w:t>
            </w:r>
            <w:r w:rsidRPr="00540D06">
              <w:rPr>
                <w:rFonts w:ascii="Times New Roman" w:hAnsi="Times New Roman" w:cs="Times New Roman"/>
                <w:sz w:val="24"/>
                <w:szCs w:val="24"/>
                <w:lang w:val="en-US"/>
              </w:rPr>
              <w:t xml:space="preserve"> VPN Server.</w:t>
            </w:r>
          </w:p>
          <w:p w14:paraId="1BA07E51" w14:textId="77777777" w:rsidR="00540D06" w:rsidRPr="00540D06" w:rsidRDefault="00540D06" w:rsidP="00540D06">
            <w:pPr>
              <w:spacing w:after="0" w:line="240" w:lineRule="auto"/>
              <w:rPr>
                <w:rFonts w:ascii="Times New Roman" w:hAnsi="Times New Roman" w:cs="Times New Roman"/>
                <w:sz w:val="24"/>
                <w:szCs w:val="24"/>
                <w:lang w:val="en-US"/>
              </w:rPr>
            </w:pPr>
            <w:r w:rsidRPr="00540D06">
              <w:rPr>
                <w:rFonts w:ascii="Times New Roman" w:hAnsi="Times New Roman" w:cs="Times New Roman"/>
                <w:sz w:val="24"/>
                <w:szCs w:val="24"/>
              </w:rPr>
              <w:t>Встановлені</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накопичувачі</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менше</w:t>
            </w:r>
            <w:r w:rsidRPr="00540D06">
              <w:rPr>
                <w:rFonts w:ascii="Times New Roman" w:hAnsi="Times New Roman" w:cs="Times New Roman"/>
                <w:sz w:val="24"/>
                <w:szCs w:val="24"/>
                <w:lang w:val="en-US"/>
              </w:rPr>
              <w:t xml:space="preserve"> 4 </w:t>
            </w:r>
            <w:r w:rsidRPr="00540D06">
              <w:rPr>
                <w:rFonts w:ascii="Times New Roman" w:hAnsi="Times New Roman" w:cs="Times New Roman"/>
                <w:sz w:val="24"/>
                <w:szCs w:val="24"/>
              </w:rPr>
              <w:t>накопичувачів</w:t>
            </w:r>
            <w:r w:rsidRPr="00540D06">
              <w:rPr>
                <w:rFonts w:ascii="Times New Roman" w:hAnsi="Times New Roman" w:cs="Times New Roman"/>
                <w:sz w:val="24"/>
                <w:szCs w:val="24"/>
                <w:lang w:val="en-US"/>
              </w:rPr>
              <w:t xml:space="preserve"> HDD 3.5” SATA (</w:t>
            </w:r>
            <w:r w:rsidRPr="00540D06">
              <w:rPr>
                <w:rFonts w:ascii="Times New Roman" w:hAnsi="Times New Roman" w:cs="Times New Roman"/>
                <w:sz w:val="24"/>
                <w:szCs w:val="24"/>
              </w:rPr>
              <w:t>характеристики</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окремого</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накопичувача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об</w:t>
            </w:r>
            <w:r w:rsidRPr="00540D06">
              <w:rPr>
                <w:rFonts w:ascii="Times New Roman" w:hAnsi="Times New Roman" w:cs="Times New Roman"/>
                <w:sz w:val="24"/>
                <w:szCs w:val="24"/>
                <w:lang w:val="en-US"/>
              </w:rPr>
              <w:t>'</w:t>
            </w:r>
            <w:proofErr w:type="spellStart"/>
            <w:r w:rsidRPr="00540D06">
              <w:rPr>
                <w:rFonts w:ascii="Times New Roman" w:hAnsi="Times New Roman" w:cs="Times New Roman"/>
                <w:sz w:val="24"/>
                <w:szCs w:val="24"/>
              </w:rPr>
              <w:t>єм</w:t>
            </w:r>
            <w:proofErr w:type="spellEnd"/>
            <w:r w:rsidRPr="00540D06">
              <w:rPr>
                <w:rFonts w:ascii="Times New Roman" w:hAnsi="Times New Roman" w:cs="Times New Roman"/>
                <w:sz w:val="24"/>
                <w:szCs w:val="24"/>
                <w:lang w:val="en-US"/>
              </w:rPr>
              <w:t xml:space="preserve"> –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менше</w:t>
            </w:r>
            <w:r w:rsidRPr="00540D06">
              <w:rPr>
                <w:rFonts w:ascii="Times New Roman" w:hAnsi="Times New Roman" w:cs="Times New Roman"/>
                <w:sz w:val="24"/>
                <w:szCs w:val="24"/>
                <w:lang w:val="en-US"/>
              </w:rPr>
              <w:t xml:space="preserve"> 12 </w:t>
            </w:r>
            <w:r w:rsidRPr="00540D06">
              <w:rPr>
                <w:rFonts w:ascii="Times New Roman" w:hAnsi="Times New Roman" w:cs="Times New Roman"/>
                <w:sz w:val="24"/>
                <w:szCs w:val="24"/>
              </w:rPr>
              <w:t>ТБ</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розмір</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сектора</w:t>
            </w:r>
            <w:r w:rsidRPr="00540D06">
              <w:rPr>
                <w:rFonts w:ascii="Times New Roman" w:hAnsi="Times New Roman" w:cs="Times New Roman"/>
                <w:sz w:val="24"/>
                <w:szCs w:val="24"/>
                <w:lang w:val="en-US"/>
              </w:rPr>
              <w:t xml:space="preserve"> –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більше</w:t>
            </w:r>
            <w:r w:rsidRPr="00540D06">
              <w:rPr>
                <w:rFonts w:ascii="Times New Roman" w:hAnsi="Times New Roman" w:cs="Times New Roman"/>
                <w:sz w:val="24"/>
                <w:szCs w:val="24"/>
                <w:lang w:val="en-US"/>
              </w:rPr>
              <w:t xml:space="preserve"> 512</w:t>
            </w:r>
            <w:r w:rsidRPr="00540D06">
              <w:rPr>
                <w:rFonts w:ascii="Times New Roman" w:hAnsi="Times New Roman" w:cs="Times New Roman"/>
                <w:sz w:val="24"/>
                <w:szCs w:val="24"/>
              </w:rPr>
              <w:t>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швидкість</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обертання</w:t>
            </w:r>
            <w:r w:rsidRPr="00540D06">
              <w:rPr>
                <w:rFonts w:ascii="Times New Roman" w:hAnsi="Times New Roman" w:cs="Times New Roman"/>
                <w:sz w:val="24"/>
                <w:szCs w:val="24"/>
                <w:lang w:val="en-US"/>
              </w:rPr>
              <w:t xml:space="preserve"> –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менше</w:t>
            </w:r>
            <w:r w:rsidRPr="00540D06">
              <w:rPr>
                <w:rFonts w:ascii="Times New Roman" w:hAnsi="Times New Roman" w:cs="Times New Roman"/>
                <w:sz w:val="24"/>
                <w:szCs w:val="24"/>
                <w:lang w:val="en-US"/>
              </w:rPr>
              <w:t xml:space="preserve"> 7200 </w:t>
            </w:r>
            <w:r w:rsidRPr="00540D06">
              <w:rPr>
                <w:rFonts w:ascii="Times New Roman" w:hAnsi="Times New Roman" w:cs="Times New Roman"/>
                <w:sz w:val="24"/>
                <w:szCs w:val="24"/>
              </w:rPr>
              <w:t>об</w:t>
            </w:r>
            <w:r w:rsidRPr="00540D06">
              <w:rPr>
                <w:rFonts w:ascii="Times New Roman" w:hAnsi="Times New Roman" w:cs="Times New Roman"/>
                <w:sz w:val="24"/>
                <w:szCs w:val="24"/>
                <w:lang w:val="en-US"/>
              </w:rPr>
              <w:t>/</w:t>
            </w:r>
            <w:r w:rsidRPr="00540D06">
              <w:rPr>
                <w:rFonts w:ascii="Times New Roman" w:hAnsi="Times New Roman" w:cs="Times New Roman"/>
                <w:sz w:val="24"/>
                <w:szCs w:val="24"/>
              </w:rPr>
              <w:t>хв</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об</w:t>
            </w:r>
            <w:r w:rsidRPr="00540D06">
              <w:rPr>
                <w:rFonts w:ascii="Times New Roman" w:hAnsi="Times New Roman" w:cs="Times New Roman"/>
                <w:sz w:val="24"/>
                <w:szCs w:val="24"/>
                <w:lang w:val="en-US"/>
              </w:rPr>
              <w:t>'</w:t>
            </w:r>
            <w:proofErr w:type="spellStart"/>
            <w:r w:rsidRPr="00540D06">
              <w:rPr>
                <w:rFonts w:ascii="Times New Roman" w:hAnsi="Times New Roman" w:cs="Times New Roman"/>
                <w:sz w:val="24"/>
                <w:szCs w:val="24"/>
              </w:rPr>
              <w:t>єм</w:t>
            </w:r>
            <w:proofErr w:type="spellEnd"/>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кеш</w:t>
            </w:r>
            <w:r w:rsidRPr="00540D06">
              <w:rPr>
                <w:rFonts w:ascii="Times New Roman" w:hAnsi="Times New Roman" w:cs="Times New Roman"/>
                <w:sz w:val="24"/>
                <w:szCs w:val="24"/>
                <w:lang w:val="en-US"/>
              </w:rPr>
              <w:t>-</w:t>
            </w:r>
            <w:proofErr w:type="spellStart"/>
            <w:r w:rsidRPr="00540D06">
              <w:rPr>
                <w:rFonts w:ascii="Times New Roman" w:hAnsi="Times New Roman" w:cs="Times New Roman"/>
                <w:sz w:val="24"/>
                <w:szCs w:val="24"/>
              </w:rPr>
              <w:t>пам</w:t>
            </w:r>
            <w:proofErr w:type="spellEnd"/>
            <w:r w:rsidRPr="00540D06">
              <w:rPr>
                <w:rFonts w:ascii="Times New Roman" w:hAnsi="Times New Roman" w:cs="Times New Roman"/>
                <w:sz w:val="24"/>
                <w:szCs w:val="24"/>
                <w:lang w:val="en-US"/>
              </w:rPr>
              <w:t>'</w:t>
            </w:r>
            <w:r w:rsidRPr="00540D06">
              <w:rPr>
                <w:rFonts w:ascii="Times New Roman" w:hAnsi="Times New Roman" w:cs="Times New Roman"/>
                <w:sz w:val="24"/>
                <w:szCs w:val="24"/>
              </w:rPr>
              <w:t>яті</w:t>
            </w:r>
            <w:r w:rsidRPr="00540D06">
              <w:rPr>
                <w:rFonts w:ascii="Times New Roman" w:hAnsi="Times New Roman" w:cs="Times New Roman"/>
                <w:sz w:val="24"/>
                <w:szCs w:val="24"/>
                <w:lang w:val="en-US"/>
              </w:rPr>
              <w:t xml:space="preserve"> –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менше</w:t>
            </w:r>
            <w:r w:rsidRPr="00540D06">
              <w:rPr>
                <w:rFonts w:ascii="Times New Roman" w:hAnsi="Times New Roman" w:cs="Times New Roman"/>
                <w:sz w:val="24"/>
                <w:szCs w:val="24"/>
                <w:lang w:val="en-US"/>
              </w:rPr>
              <w:t xml:space="preserve"> 512 </w:t>
            </w:r>
            <w:r w:rsidRPr="00540D06">
              <w:rPr>
                <w:rFonts w:ascii="Times New Roman" w:hAnsi="Times New Roman" w:cs="Times New Roman"/>
                <w:sz w:val="24"/>
                <w:szCs w:val="24"/>
              </w:rPr>
              <w:t>МБ</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максимальна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стала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швидкість</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передавання</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даних</w:t>
            </w:r>
            <w:r w:rsidRPr="00540D06">
              <w:rPr>
                <w:rFonts w:ascii="Times New Roman" w:hAnsi="Times New Roman" w:cs="Times New Roman"/>
                <w:sz w:val="24"/>
                <w:szCs w:val="24"/>
                <w:lang w:val="en-US"/>
              </w:rPr>
              <w:t xml:space="preserve"> –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менше</w:t>
            </w:r>
            <w:r w:rsidRPr="00540D06">
              <w:rPr>
                <w:rFonts w:ascii="Times New Roman" w:hAnsi="Times New Roman" w:cs="Times New Roman"/>
                <w:sz w:val="24"/>
                <w:szCs w:val="24"/>
                <w:lang w:val="en-US"/>
              </w:rPr>
              <w:t xml:space="preserve"> 281 </w:t>
            </w:r>
            <w:r w:rsidRPr="00540D06">
              <w:rPr>
                <w:rFonts w:ascii="Times New Roman" w:hAnsi="Times New Roman" w:cs="Times New Roman"/>
                <w:sz w:val="24"/>
                <w:szCs w:val="24"/>
              </w:rPr>
              <w:t>МБ</w:t>
            </w:r>
            <w:r w:rsidRPr="00540D06">
              <w:rPr>
                <w:rFonts w:ascii="Times New Roman" w:hAnsi="Times New Roman" w:cs="Times New Roman"/>
                <w:sz w:val="24"/>
                <w:szCs w:val="24"/>
                <w:lang w:val="en-US"/>
              </w:rPr>
              <w:t>/</w:t>
            </w:r>
            <w:r w:rsidRPr="00540D06">
              <w:rPr>
                <w:rFonts w:ascii="Times New Roman" w:hAnsi="Times New Roman" w:cs="Times New Roman"/>
                <w:sz w:val="24"/>
                <w:szCs w:val="24"/>
              </w:rPr>
              <w:t>с</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показник</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надійності</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за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часом</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напрацювання</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відмову</w:t>
            </w:r>
            <w:r w:rsidRPr="00540D06">
              <w:rPr>
                <w:rFonts w:ascii="Times New Roman" w:hAnsi="Times New Roman" w:cs="Times New Roman"/>
                <w:sz w:val="24"/>
                <w:szCs w:val="24"/>
                <w:lang w:val="en-US"/>
              </w:rPr>
              <w:t xml:space="preserve"> (MTBF) –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менше</w:t>
            </w:r>
            <w:r w:rsidRPr="00540D06">
              <w:rPr>
                <w:rFonts w:ascii="Times New Roman" w:hAnsi="Times New Roman" w:cs="Times New Roman"/>
                <w:sz w:val="24"/>
                <w:szCs w:val="24"/>
                <w:lang w:val="en-US"/>
              </w:rPr>
              <w:t xml:space="preserve"> 1200000 </w:t>
            </w:r>
            <w:r w:rsidRPr="00540D06">
              <w:rPr>
                <w:rFonts w:ascii="Times New Roman" w:hAnsi="Times New Roman" w:cs="Times New Roman"/>
                <w:sz w:val="24"/>
                <w:szCs w:val="24"/>
              </w:rPr>
              <w:t>годин</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максимальне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робоче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навантаження</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не</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менше</w:t>
            </w:r>
            <w:r w:rsidRPr="00540D06">
              <w:rPr>
                <w:rFonts w:ascii="Times New Roman" w:hAnsi="Times New Roman" w:cs="Times New Roman"/>
                <w:sz w:val="24"/>
                <w:szCs w:val="24"/>
                <w:lang w:val="en-US"/>
              </w:rPr>
              <w:t xml:space="preserve"> 180 </w:t>
            </w:r>
            <w:r w:rsidRPr="00540D06">
              <w:rPr>
                <w:rFonts w:ascii="Times New Roman" w:hAnsi="Times New Roman" w:cs="Times New Roman"/>
                <w:sz w:val="24"/>
                <w:szCs w:val="24"/>
              </w:rPr>
              <w:t>ТБ</w:t>
            </w:r>
            <w:r w:rsidRPr="00540D06">
              <w:rPr>
                <w:rFonts w:ascii="Times New Roman" w:hAnsi="Times New Roman" w:cs="Times New Roman"/>
                <w:sz w:val="24"/>
                <w:szCs w:val="24"/>
                <w:lang w:val="en-US"/>
              </w:rPr>
              <w:t>/</w:t>
            </w:r>
            <w:r w:rsidRPr="00540D06">
              <w:rPr>
                <w:rFonts w:ascii="Times New Roman" w:hAnsi="Times New Roman" w:cs="Times New Roman"/>
                <w:sz w:val="24"/>
                <w:szCs w:val="24"/>
              </w:rPr>
              <w:t>рік</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сумісність</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з</w:t>
            </w:r>
            <w:r w:rsidRPr="00540D06">
              <w:rPr>
                <w:rFonts w:ascii="Times New Roman" w:hAnsi="Times New Roman" w:cs="Times New Roman"/>
                <w:sz w:val="24"/>
                <w:szCs w:val="24"/>
                <w:lang w:val="en-US"/>
              </w:rPr>
              <w:t xml:space="preserve"> DiskStation Manager (DSM) </w:t>
            </w:r>
            <w:r w:rsidRPr="00540D06">
              <w:rPr>
                <w:rFonts w:ascii="Times New Roman" w:hAnsi="Times New Roman" w:cs="Times New Roman"/>
                <w:sz w:val="24"/>
                <w:szCs w:val="24"/>
              </w:rPr>
              <w:t>та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можливість</w:t>
            </w:r>
            <w:r w:rsidRPr="00540D06">
              <w:rPr>
                <w:rFonts w:ascii="Times New Roman" w:hAnsi="Times New Roman" w:cs="Times New Roman"/>
                <w:sz w:val="24"/>
                <w:szCs w:val="24"/>
                <w:lang w:val="en-US"/>
              </w:rPr>
              <w:t xml:space="preserve"> </w:t>
            </w:r>
            <w:proofErr w:type="spellStart"/>
            <w:r w:rsidRPr="00540D06">
              <w:rPr>
                <w:rFonts w:ascii="Times New Roman" w:hAnsi="Times New Roman" w:cs="Times New Roman"/>
                <w:sz w:val="24"/>
                <w:szCs w:val="24"/>
              </w:rPr>
              <w:t>оновленння</w:t>
            </w:r>
            <w:proofErr w:type="spellEnd"/>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мікропрограми</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через</w:t>
            </w:r>
            <w:r w:rsidRPr="00540D06">
              <w:rPr>
                <w:rFonts w:ascii="Times New Roman" w:hAnsi="Times New Roman" w:cs="Times New Roman"/>
                <w:sz w:val="24"/>
                <w:szCs w:val="24"/>
                <w:lang w:val="en-US"/>
              </w:rPr>
              <w:t xml:space="preserve"> DSM, </w:t>
            </w:r>
            <w:r w:rsidRPr="00540D06">
              <w:rPr>
                <w:rFonts w:ascii="Times New Roman" w:hAnsi="Times New Roman" w:cs="Times New Roman"/>
                <w:sz w:val="24"/>
                <w:szCs w:val="24"/>
              </w:rPr>
              <w:t>рекомендований</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виробником</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мережевого</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сховища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надати</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посилання</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на</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офіційний</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веб</w:t>
            </w:r>
            <w:r w:rsidRPr="00540D06">
              <w:rPr>
                <w:rFonts w:ascii="Times New Roman" w:hAnsi="Times New Roman" w:cs="Times New Roman"/>
                <w:sz w:val="24"/>
                <w:szCs w:val="24"/>
                <w:lang w:val="en-US"/>
              </w:rPr>
              <w:t>-</w:t>
            </w:r>
            <w:r w:rsidRPr="00540D06">
              <w:rPr>
                <w:rFonts w:ascii="Times New Roman" w:hAnsi="Times New Roman" w:cs="Times New Roman"/>
                <w:sz w:val="24"/>
                <w:szCs w:val="24"/>
              </w:rPr>
              <w:t>сайт</w:t>
            </w:r>
            <w:r w:rsidRPr="00540D06">
              <w:rPr>
                <w:rFonts w:ascii="Times New Roman" w:hAnsi="Times New Roman" w:cs="Times New Roman"/>
                <w:sz w:val="24"/>
                <w:szCs w:val="24"/>
                <w:lang w:val="en-US"/>
              </w:rPr>
              <w:t xml:space="preserve"> </w:t>
            </w:r>
            <w:r w:rsidRPr="00540D06">
              <w:rPr>
                <w:rFonts w:ascii="Times New Roman" w:hAnsi="Times New Roman" w:cs="Times New Roman"/>
                <w:sz w:val="24"/>
                <w:szCs w:val="24"/>
              </w:rPr>
              <w:t>виробника</w:t>
            </w:r>
            <w:r w:rsidRPr="00540D06">
              <w:rPr>
                <w:rFonts w:ascii="Times New Roman" w:hAnsi="Times New Roman" w:cs="Times New Roman"/>
                <w:sz w:val="24"/>
                <w:szCs w:val="24"/>
                <w:lang w:val="en-US"/>
              </w:rPr>
              <w:t>)).</w:t>
            </w:r>
          </w:p>
          <w:p w14:paraId="771A9794" w14:textId="77777777" w:rsidR="00540D06" w:rsidRPr="00540D06" w:rsidRDefault="00540D06" w:rsidP="00540D06">
            <w:pPr>
              <w:spacing w:after="0" w:line="240" w:lineRule="auto"/>
              <w:rPr>
                <w:rFonts w:ascii="Times New Roman" w:eastAsia="Arial Unicode MS" w:hAnsi="Times New Roman" w:cs="Times New Roman"/>
                <w:color w:val="000000"/>
                <w:sz w:val="24"/>
                <w:szCs w:val="24"/>
              </w:rPr>
            </w:pPr>
            <w:r w:rsidRPr="00540D06">
              <w:rPr>
                <w:rFonts w:ascii="Times New Roman" w:hAnsi="Times New Roman" w:cs="Times New Roman"/>
                <w:sz w:val="24"/>
                <w:szCs w:val="24"/>
              </w:rPr>
              <w:t xml:space="preserve">Гарантійний </w:t>
            </w:r>
            <w:proofErr w:type="spellStart"/>
            <w:r w:rsidRPr="00540D06">
              <w:rPr>
                <w:rFonts w:ascii="Times New Roman" w:hAnsi="Times New Roman" w:cs="Times New Roman"/>
                <w:sz w:val="24"/>
                <w:szCs w:val="24"/>
              </w:rPr>
              <w:t>срок</w:t>
            </w:r>
            <w:proofErr w:type="spellEnd"/>
            <w:r w:rsidRPr="00540D06">
              <w:rPr>
                <w:rFonts w:ascii="Times New Roman" w:hAnsi="Times New Roman" w:cs="Times New Roman"/>
                <w:sz w:val="24"/>
                <w:szCs w:val="24"/>
              </w:rPr>
              <w:t xml:space="preserve"> від виробника – не менше 3 років.</w:t>
            </w:r>
          </w:p>
        </w:tc>
      </w:tr>
    </w:tbl>
    <w:p w14:paraId="2DDBE42E" w14:textId="77777777" w:rsidR="006547A3" w:rsidRDefault="006547A3" w:rsidP="000930D0">
      <w:pPr>
        <w:pStyle w:val="a8"/>
        <w:spacing w:line="240" w:lineRule="auto"/>
        <w:ind w:left="0"/>
        <w:jc w:val="both"/>
        <w:rPr>
          <w:rFonts w:ascii="Times New Roman" w:eastAsia="Times New Roman" w:hAnsi="Times New Roman" w:cs="Times New Roman"/>
          <w:sz w:val="24"/>
          <w:szCs w:val="24"/>
        </w:rPr>
      </w:pPr>
    </w:p>
    <w:sectPr w:rsidR="006547A3" w:rsidSect="008400F0">
      <w:pgSz w:w="11906" w:h="16838"/>
      <w:pgMar w:top="426" w:right="850" w:bottom="426"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rPr>
        <w:rFonts w:cs="Times New Roman"/>
        <w:color w:val="000000"/>
      </w:rPr>
    </w:lvl>
    <w:lvl w:ilvl="1">
      <w:start w:val="1"/>
      <w:numFmt w:val="none"/>
      <w:suff w:val="nothing"/>
      <w:lvlText w:val=""/>
      <w:lvlJc w:val="left"/>
      <w:pPr>
        <w:tabs>
          <w:tab w:val="num" w:pos="0"/>
        </w:tabs>
      </w:pPr>
      <w:rPr>
        <w:rFonts w:cs="Times New Roman"/>
        <w:color w:val="000000"/>
        <w:sz w:val="24"/>
        <w:szCs w:val="24"/>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35"/>
    <w:lvl w:ilvl="0">
      <w:start w:val="1"/>
      <w:numFmt w:val="decimal"/>
      <w:lvlText w:val="%1."/>
      <w:lvlJc w:val="left"/>
      <w:pPr>
        <w:tabs>
          <w:tab w:val="num" w:pos="0"/>
        </w:tabs>
        <w:ind w:left="644" w:hanging="360"/>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594D2E72"/>
    <w:multiLevelType w:val="hybridMultilevel"/>
    <w:tmpl w:val="F0A0CFA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D74BE"/>
    <w:rsid w:val="000011E9"/>
    <w:rsid w:val="0001693B"/>
    <w:rsid w:val="00026879"/>
    <w:rsid w:val="00027C75"/>
    <w:rsid w:val="00033415"/>
    <w:rsid w:val="00037094"/>
    <w:rsid w:val="00064D68"/>
    <w:rsid w:val="000930D0"/>
    <w:rsid w:val="000C6F42"/>
    <w:rsid w:val="00160594"/>
    <w:rsid w:val="001832C2"/>
    <w:rsid w:val="001D74BE"/>
    <w:rsid w:val="00261E5F"/>
    <w:rsid w:val="002C5D2A"/>
    <w:rsid w:val="002E3065"/>
    <w:rsid w:val="002F55F9"/>
    <w:rsid w:val="0031658A"/>
    <w:rsid w:val="00344D4D"/>
    <w:rsid w:val="00347D69"/>
    <w:rsid w:val="00362DAC"/>
    <w:rsid w:val="003B512D"/>
    <w:rsid w:val="003E15BC"/>
    <w:rsid w:val="00434C66"/>
    <w:rsid w:val="004C4B86"/>
    <w:rsid w:val="00504DEA"/>
    <w:rsid w:val="00540D06"/>
    <w:rsid w:val="0056369A"/>
    <w:rsid w:val="005B4453"/>
    <w:rsid w:val="005B5127"/>
    <w:rsid w:val="00647C6D"/>
    <w:rsid w:val="006547A3"/>
    <w:rsid w:val="006F43B6"/>
    <w:rsid w:val="00791214"/>
    <w:rsid w:val="007B560F"/>
    <w:rsid w:val="007D0ED5"/>
    <w:rsid w:val="008400F0"/>
    <w:rsid w:val="00885A88"/>
    <w:rsid w:val="0089621E"/>
    <w:rsid w:val="008E34D8"/>
    <w:rsid w:val="00913054"/>
    <w:rsid w:val="00940C3C"/>
    <w:rsid w:val="00981220"/>
    <w:rsid w:val="00985B3A"/>
    <w:rsid w:val="009D4486"/>
    <w:rsid w:val="00A0237C"/>
    <w:rsid w:val="00A10A6E"/>
    <w:rsid w:val="00A11C66"/>
    <w:rsid w:val="00B15A51"/>
    <w:rsid w:val="00B30846"/>
    <w:rsid w:val="00B46FA5"/>
    <w:rsid w:val="00B968AF"/>
    <w:rsid w:val="00C16D26"/>
    <w:rsid w:val="00C40DB8"/>
    <w:rsid w:val="00C41931"/>
    <w:rsid w:val="00CC644C"/>
    <w:rsid w:val="00D4606B"/>
    <w:rsid w:val="00D63A46"/>
    <w:rsid w:val="00DA2CB5"/>
    <w:rsid w:val="00DF51D0"/>
    <w:rsid w:val="00E37C74"/>
    <w:rsid w:val="00E47E9B"/>
    <w:rsid w:val="00E85535"/>
    <w:rsid w:val="00E923C2"/>
    <w:rsid w:val="00EC2114"/>
    <w:rsid w:val="00F00E44"/>
    <w:rsid w:val="00F54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D0215"/>
  <w15:docId w15:val="{17602584-058A-46BE-8AB5-E105F55B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AC"/>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customStyle="1" w:styleId="rvts0">
    <w:name w:val="rvts0"/>
    <w:basedOn w:val="a0"/>
    <w:rsid w:val="002B72AC"/>
  </w:style>
  <w:style w:type="character" w:styleId="a4">
    <w:name w:val="Emphasis"/>
    <w:uiPriority w:val="20"/>
    <w:qFormat/>
    <w:rsid w:val="002B72AC"/>
    <w:rPr>
      <w:i/>
      <w:iCs/>
    </w:rPr>
  </w:style>
  <w:style w:type="table" w:styleId="a5">
    <w:name w:val="Table Grid"/>
    <w:basedOn w:val="a1"/>
    <w:uiPriority w:val="59"/>
    <w:rsid w:val="002B72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paragraph" w:styleId="a8">
    <w:name w:val="List Paragraph"/>
    <w:basedOn w:val="a"/>
    <w:uiPriority w:val="34"/>
    <w:qFormat/>
    <w:rsid w:val="003B512D"/>
    <w:pPr>
      <w:ind w:left="720"/>
      <w:contextualSpacing/>
    </w:pPr>
  </w:style>
  <w:style w:type="character" w:customStyle="1" w:styleId="specifications-tabletext">
    <w:name w:val="specifications-table__text"/>
    <w:basedOn w:val="a0"/>
    <w:rsid w:val="00A0237C"/>
  </w:style>
  <w:style w:type="character" w:customStyle="1" w:styleId="10">
    <w:name w:val="Заголовок 1 Знак"/>
    <w:link w:val="1"/>
    <w:locked/>
    <w:rsid w:val="000930D0"/>
    <w:rPr>
      <w:b/>
      <w:sz w:val="48"/>
      <w:szCs w:val="48"/>
    </w:rPr>
  </w:style>
  <w:style w:type="character" w:customStyle="1" w:styleId="20">
    <w:name w:val="Заголовок 2 Знак"/>
    <w:link w:val="2"/>
    <w:locked/>
    <w:rsid w:val="000930D0"/>
    <w:rPr>
      <w:b/>
      <w:sz w:val="36"/>
      <w:szCs w:val="36"/>
    </w:rPr>
  </w:style>
  <w:style w:type="paragraph" w:styleId="a9">
    <w:name w:val="header"/>
    <w:basedOn w:val="a"/>
    <w:link w:val="aa"/>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a">
    <w:name w:val="Верхній колонтитул Знак"/>
    <w:basedOn w:val="a0"/>
    <w:link w:val="a9"/>
    <w:rsid w:val="000930D0"/>
    <w:rPr>
      <w:rFonts w:ascii="Times New Roman" w:eastAsia="Times New Roman" w:hAnsi="Times New Roman" w:cs="Times New Roman"/>
      <w:sz w:val="24"/>
      <w:szCs w:val="24"/>
      <w:lang w:val="ru-RU"/>
    </w:rPr>
  </w:style>
  <w:style w:type="paragraph" w:styleId="ab">
    <w:name w:val="footer"/>
    <w:basedOn w:val="a"/>
    <w:link w:val="ac"/>
    <w:uiPriority w:val="99"/>
    <w:rsid w:val="000930D0"/>
    <w:pPr>
      <w:tabs>
        <w:tab w:val="center" w:pos="4677"/>
        <w:tab w:val="right" w:pos="9355"/>
      </w:tabs>
      <w:spacing w:after="0" w:line="240" w:lineRule="auto"/>
    </w:pPr>
    <w:rPr>
      <w:rFonts w:ascii="Times New Roman" w:eastAsia="Times New Roman" w:hAnsi="Times New Roman" w:cs="Times New Roman"/>
      <w:sz w:val="24"/>
      <w:szCs w:val="24"/>
      <w:lang w:val="ru-RU"/>
    </w:rPr>
  </w:style>
  <w:style w:type="character" w:customStyle="1" w:styleId="ac">
    <w:name w:val="Нижній колонтитул Знак"/>
    <w:basedOn w:val="a0"/>
    <w:link w:val="ab"/>
    <w:uiPriority w:val="99"/>
    <w:rsid w:val="000930D0"/>
    <w:rPr>
      <w:rFonts w:ascii="Times New Roman" w:eastAsia="Times New Roman" w:hAnsi="Times New Roman" w:cs="Times New Roman"/>
      <w:sz w:val="24"/>
      <w:szCs w:val="24"/>
      <w:lang w:val="ru-RU"/>
    </w:rPr>
  </w:style>
  <w:style w:type="paragraph" w:customStyle="1" w:styleId="rvps2">
    <w:name w:val="rvps2"/>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d">
    <w:name w:val="Body Text"/>
    <w:basedOn w:val="a"/>
    <w:link w:val="ae"/>
    <w:rsid w:val="000930D0"/>
    <w:pPr>
      <w:widowControl w:val="0"/>
      <w:autoSpaceDE w:val="0"/>
      <w:autoSpaceDN w:val="0"/>
      <w:adjustRightInd w:val="0"/>
      <w:spacing w:after="0" w:line="240" w:lineRule="auto"/>
      <w:ind w:left="118"/>
    </w:pPr>
    <w:rPr>
      <w:rFonts w:ascii="Times New Roman" w:eastAsia="Times New Roman" w:hAnsi="Times New Roman" w:cs="Times New Roman"/>
      <w:sz w:val="24"/>
      <w:szCs w:val="24"/>
      <w:lang w:val="ru-RU"/>
    </w:rPr>
  </w:style>
  <w:style w:type="character" w:customStyle="1" w:styleId="ae">
    <w:name w:val="Основний текст Знак"/>
    <w:basedOn w:val="a0"/>
    <w:link w:val="ad"/>
    <w:rsid w:val="000930D0"/>
    <w:rPr>
      <w:rFonts w:ascii="Times New Roman" w:eastAsia="Times New Roman" w:hAnsi="Times New Roman" w:cs="Times New Roman"/>
      <w:sz w:val="24"/>
      <w:szCs w:val="24"/>
      <w:lang w:val="ru-RU"/>
    </w:rPr>
  </w:style>
  <w:style w:type="paragraph" w:customStyle="1" w:styleId="11">
    <w:name w:val="Заголовок 11"/>
    <w:basedOn w:val="a"/>
    <w:rsid w:val="000930D0"/>
    <w:pPr>
      <w:widowControl w:val="0"/>
      <w:autoSpaceDE w:val="0"/>
      <w:autoSpaceDN w:val="0"/>
      <w:adjustRightInd w:val="0"/>
      <w:spacing w:after="0" w:line="240" w:lineRule="auto"/>
      <w:ind w:left="358" w:hanging="240"/>
      <w:outlineLvl w:val="0"/>
    </w:pPr>
    <w:rPr>
      <w:rFonts w:ascii="Times New Roman" w:eastAsia="Times New Roman" w:hAnsi="Times New Roman" w:cs="Times New Roman"/>
      <w:b/>
      <w:bCs/>
      <w:sz w:val="24"/>
      <w:szCs w:val="24"/>
      <w:lang w:val="ru-RU"/>
    </w:rPr>
  </w:style>
  <w:style w:type="paragraph" w:customStyle="1" w:styleId="af">
    <w:name w:val="Наим. приложения"/>
    <w:basedOn w:val="a"/>
    <w:next w:val="a"/>
    <w:rsid w:val="000930D0"/>
    <w:pPr>
      <w:spacing w:after="0" w:line="240" w:lineRule="auto"/>
      <w:jc w:val="center"/>
    </w:pPr>
    <w:rPr>
      <w:rFonts w:ascii="Times New Roman" w:eastAsia="Times New Roman" w:hAnsi="Times New Roman" w:cs="Times New Roman"/>
      <w:sz w:val="24"/>
      <w:szCs w:val="20"/>
    </w:rPr>
  </w:style>
  <w:style w:type="paragraph" w:customStyle="1" w:styleId="12">
    <w:name w:val="Абзац списка1"/>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rsid w:val="000930D0"/>
    <w:pPr>
      <w:widowControl w:val="0"/>
      <w:autoSpaceDE w:val="0"/>
      <w:autoSpaceDN w:val="0"/>
      <w:adjustRightInd w:val="0"/>
      <w:spacing w:after="0" w:line="240" w:lineRule="auto"/>
    </w:pPr>
    <w:rPr>
      <w:rFonts w:ascii="Times New Roman" w:eastAsia="Times New Roman" w:hAnsi="Times New Roman" w:cs="Times New Roman"/>
      <w:sz w:val="24"/>
      <w:szCs w:val="24"/>
      <w:lang w:val="ru-RU"/>
    </w:rPr>
  </w:style>
  <w:style w:type="paragraph" w:customStyle="1" w:styleId="3f3f3f3f3f3f3f3f3f3f3f3f3f2">
    <w:name w:val="О3fс3fн3fо3fв3fн3fо3fй3f т3fе3fк3fс3fт3f 2"/>
    <w:basedOn w:val="a"/>
    <w:rsid w:val="000930D0"/>
    <w:pPr>
      <w:spacing w:after="0" w:line="240" w:lineRule="auto"/>
      <w:jc w:val="both"/>
    </w:pPr>
    <w:rPr>
      <w:rFonts w:ascii="Times New Roman CYR" w:eastAsia="Times New Roman" w:hAnsi="Times New Roman CYR" w:cs="Times New Roman CYR"/>
      <w:sz w:val="24"/>
      <w:szCs w:val="20"/>
      <w:lang w:eastAsia="ar-SA"/>
    </w:rPr>
  </w:style>
  <w:style w:type="paragraph" w:styleId="HTML">
    <w:name w:val="HTML Preformatted"/>
    <w:basedOn w:val="a"/>
    <w:link w:val="HTML0"/>
    <w:rsid w:val="00093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lang w:val="ru-RU" w:eastAsia="zh-CN"/>
    </w:rPr>
  </w:style>
  <w:style w:type="character" w:customStyle="1" w:styleId="HTML0">
    <w:name w:val="Стандартний HTML Знак"/>
    <w:basedOn w:val="a0"/>
    <w:link w:val="HTML"/>
    <w:rsid w:val="000930D0"/>
    <w:rPr>
      <w:rFonts w:ascii="Courier New" w:eastAsia="Times New Roman" w:hAnsi="Courier New" w:cs="Times New Roman"/>
      <w:color w:val="000000"/>
      <w:sz w:val="18"/>
      <w:szCs w:val="18"/>
      <w:lang w:val="ru-RU" w:eastAsia="zh-CN"/>
    </w:rPr>
  </w:style>
  <w:style w:type="character" w:customStyle="1" w:styleId="HTML1">
    <w:name w:val="Стандартный HTML Знак"/>
    <w:rsid w:val="000930D0"/>
    <w:rPr>
      <w:rFonts w:ascii="Courier New" w:hAnsi="Courier New"/>
      <w:lang w:val="ru-RU" w:eastAsia="ru-RU"/>
    </w:rPr>
  </w:style>
  <w:style w:type="character" w:styleId="af0">
    <w:name w:val="Hyperlink"/>
    <w:qFormat/>
    <w:rsid w:val="000930D0"/>
    <w:rPr>
      <w:color w:val="0000FF"/>
      <w:u w:val="single"/>
    </w:rPr>
  </w:style>
  <w:style w:type="paragraph" w:styleId="af1">
    <w:name w:val="Normal (Web)"/>
    <w:aliases w:val="Обычный (веб) Знак1,Обычный (веб) Знак Знак1,Обычный (Web) Знак Знак Знак Знак,Обычный (веб) Знак Знак Знак,Знак2"/>
    <w:basedOn w:val="a"/>
    <w:link w:val="af2"/>
    <w:uiPriority w:val="99"/>
    <w:rsid w:val="000930D0"/>
    <w:pPr>
      <w:spacing w:after="0" w:line="240" w:lineRule="auto"/>
    </w:pPr>
    <w:rPr>
      <w:rFonts w:ascii="Times New Roman" w:eastAsia="Times New Roman" w:hAnsi="Times New Roman" w:cs="Times New Roman"/>
      <w:sz w:val="24"/>
      <w:szCs w:val="24"/>
      <w:lang w:val="ru-RU"/>
    </w:rPr>
  </w:style>
  <w:style w:type="paragraph" w:styleId="21">
    <w:name w:val="Body Text Indent 2"/>
    <w:basedOn w:val="a"/>
    <w:link w:val="22"/>
    <w:rsid w:val="000930D0"/>
    <w:pPr>
      <w:spacing w:after="120" w:line="480" w:lineRule="auto"/>
      <w:ind w:left="283"/>
    </w:pPr>
    <w:rPr>
      <w:rFonts w:ascii="Times New Roman" w:eastAsia="Times New Roman" w:hAnsi="Times New Roman" w:cs="Times New Roman"/>
      <w:sz w:val="24"/>
      <w:szCs w:val="24"/>
      <w:lang w:val="ru-RU"/>
    </w:rPr>
  </w:style>
  <w:style w:type="character" w:customStyle="1" w:styleId="22">
    <w:name w:val="Основний текст з відступом 2 Знак"/>
    <w:basedOn w:val="a0"/>
    <w:link w:val="21"/>
    <w:rsid w:val="000930D0"/>
    <w:rPr>
      <w:rFonts w:ascii="Times New Roman" w:eastAsia="Times New Roman" w:hAnsi="Times New Roman" w:cs="Times New Roman"/>
      <w:sz w:val="24"/>
      <w:szCs w:val="24"/>
      <w:lang w:val="ru-RU"/>
    </w:rPr>
  </w:style>
  <w:style w:type="paragraph" w:styleId="af3">
    <w:name w:val="Plain Text"/>
    <w:basedOn w:val="a"/>
    <w:link w:val="af4"/>
    <w:rsid w:val="000930D0"/>
    <w:pPr>
      <w:spacing w:after="0" w:line="240" w:lineRule="auto"/>
    </w:pPr>
    <w:rPr>
      <w:rFonts w:ascii="Courier New" w:eastAsia="Times New Roman" w:hAnsi="Courier New" w:cs="Times New Roman"/>
      <w:sz w:val="20"/>
      <w:szCs w:val="20"/>
      <w:lang w:val="ru-RU"/>
    </w:rPr>
  </w:style>
  <w:style w:type="character" w:customStyle="1" w:styleId="af4">
    <w:name w:val="Текст Знак"/>
    <w:basedOn w:val="a0"/>
    <w:link w:val="af3"/>
    <w:rsid w:val="000930D0"/>
    <w:rPr>
      <w:rFonts w:ascii="Courier New" w:eastAsia="Times New Roman" w:hAnsi="Courier New" w:cs="Times New Roman"/>
      <w:sz w:val="20"/>
      <w:szCs w:val="20"/>
      <w:lang w:val="ru-RU"/>
    </w:rPr>
  </w:style>
  <w:style w:type="paragraph" w:customStyle="1" w:styleId="FR1">
    <w:name w:val="FR1"/>
    <w:rsid w:val="000930D0"/>
    <w:pPr>
      <w:spacing w:after="0" w:line="240" w:lineRule="auto"/>
      <w:jc w:val="both"/>
    </w:pPr>
    <w:rPr>
      <w:rFonts w:ascii="Arial" w:eastAsia="Times New Roman" w:hAnsi="Arial" w:cs="Times New Roman"/>
      <w:sz w:val="36"/>
      <w:szCs w:val="20"/>
      <w:lang w:val="ru-RU"/>
    </w:rPr>
  </w:style>
  <w:style w:type="paragraph" w:customStyle="1" w:styleId="13">
    <w:name w:val="Абзац списку1"/>
    <w:basedOn w:val="a"/>
    <w:link w:val="ListParagraphChar"/>
    <w:rsid w:val="000930D0"/>
    <w:pPr>
      <w:spacing w:after="0" w:line="240" w:lineRule="auto"/>
      <w:ind w:left="720"/>
      <w:contextualSpacing/>
    </w:pPr>
    <w:rPr>
      <w:rFonts w:ascii="Times New Roman" w:eastAsia="Times New Roman" w:hAnsi="Times New Roman" w:cs="Times New Roman"/>
      <w:sz w:val="24"/>
      <w:szCs w:val="24"/>
      <w:lang w:val="ru-RU"/>
    </w:rPr>
  </w:style>
  <w:style w:type="character" w:customStyle="1" w:styleId="ListParagraphChar">
    <w:name w:val="List Paragraph Char"/>
    <w:link w:val="13"/>
    <w:locked/>
    <w:rsid w:val="000930D0"/>
    <w:rPr>
      <w:rFonts w:ascii="Times New Roman" w:eastAsia="Times New Roman" w:hAnsi="Times New Roman" w:cs="Times New Roman"/>
      <w:sz w:val="24"/>
      <w:szCs w:val="24"/>
      <w:lang w:val="ru-RU"/>
    </w:rPr>
  </w:style>
  <w:style w:type="paragraph" w:styleId="af5">
    <w:name w:val="Balloon Text"/>
    <w:basedOn w:val="a"/>
    <w:link w:val="af6"/>
    <w:rsid w:val="000930D0"/>
    <w:pPr>
      <w:spacing w:after="0" w:line="240" w:lineRule="auto"/>
    </w:pPr>
    <w:rPr>
      <w:rFonts w:ascii="Tahoma" w:eastAsia="Times New Roman" w:hAnsi="Tahoma" w:cs="Tahoma"/>
      <w:sz w:val="16"/>
      <w:szCs w:val="16"/>
      <w:lang w:val="ru-RU"/>
    </w:rPr>
  </w:style>
  <w:style w:type="character" w:customStyle="1" w:styleId="af6">
    <w:name w:val="Текст у виносці Знак"/>
    <w:basedOn w:val="a0"/>
    <w:link w:val="af5"/>
    <w:rsid w:val="000930D0"/>
    <w:rPr>
      <w:rFonts w:ascii="Tahoma" w:eastAsia="Times New Roman" w:hAnsi="Tahoma" w:cs="Tahoma"/>
      <w:sz w:val="16"/>
      <w:szCs w:val="16"/>
      <w:lang w:val="ru-RU"/>
    </w:rPr>
  </w:style>
  <w:style w:type="paragraph" w:customStyle="1" w:styleId="Standard">
    <w:name w:val="Standard"/>
    <w:rsid w:val="000930D0"/>
    <w:pPr>
      <w:suppressAutoHyphens/>
      <w:autoSpaceDN w:val="0"/>
      <w:spacing w:after="0" w:line="240" w:lineRule="auto"/>
      <w:textAlignment w:val="baseline"/>
    </w:pPr>
    <w:rPr>
      <w:rFonts w:ascii="Times New Roman" w:eastAsia="Times New Roman" w:hAnsi="Times New Roman" w:cs="Times New Roman"/>
      <w:kern w:val="3"/>
      <w:sz w:val="24"/>
      <w:szCs w:val="24"/>
      <w:lang w:val="ru-RU"/>
    </w:rPr>
  </w:style>
  <w:style w:type="paragraph" w:customStyle="1" w:styleId="14">
    <w:name w:val="Обычный1"/>
    <w:rsid w:val="000930D0"/>
    <w:pPr>
      <w:spacing w:after="0" w:line="276" w:lineRule="auto"/>
    </w:pPr>
    <w:rPr>
      <w:rFonts w:ascii="Arial" w:eastAsia="Times New Roman" w:hAnsi="Arial" w:cs="Arial"/>
      <w:color w:val="000000"/>
      <w:lang w:val="ru-RU"/>
    </w:rPr>
  </w:style>
  <w:style w:type="paragraph" w:customStyle="1" w:styleId="Default">
    <w:name w:val="Default"/>
    <w:rsid w:val="000930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en-US"/>
    </w:rPr>
  </w:style>
  <w:style w:type="paragraph" w:customStyle="1" w:styleId="LO-normal">
    <w:name w:val="LO-normal"/>
    <w:rsid w:val="000930D0"/>
    <w:pPr>
      <w:spacing w:after="0" w:line="276" w:lineRule="auto"/>
    </w:pPr>
    <w:rPr>
      <w:rFonts w:ascii="Arial" w:eastAsia="Times New Roman" w:hAnsi="Arial" w:cs="Arial"/>
      <w:color w:val="000000"/>
      <w:lang w:val="ru-RU" w:eastAsia="zh-CN"/>
    </w:rPr>
  </w:style>
  <w:style w:type="character" w:customStyle="1" w:styleId="23">
    <w:name w:val="Заголовок №2_"/>
    <w:link w:val="24"/>
    <w:locked/>
    <w:rsid w:val="000930D0"/>
    <w:rPr>
      <w:b/>
      <w:shd w:val="clear" w:color="auto" w:fill="FFFFFF"/>
    </w:rPr>
  </w:style>
  <w:style w:type="paragraph" w:customStyle="1" w:styleId="24">
    <w:name w:val="Заголовок №2"/>
    <w:basedOn w:val="a"/>
    <w:link w:val="23"/>
    <w:rsid w:val="000930D0"/>
    <w:pPr>
      <w:widowControl w:val="0"/>
      <w:shd w:val="clear" w:color="auto" w:fill="FFFFFF"/>
      <w:spacing w:before="240" w:after="0" w:line="277" w:lineRule="exact"/>
      <w:jc w:val="center"/>
      <w:outlineLvl w:val="1"/>
    </w:pPr>
    <w:rPr>
      <w:b/>
      <w:shd w:val="clear" w:color="auto" w:fill="FFFFFF"/>
    </w:rPr>
  </w:style>
  <w:style w:type="character" w:customStyle="1" w:styleId="grame">
    <w:name w:val="grame"/>
    <w:rsid w:val="000930D0"/>
  </w:style>
  <w:style w:type="character" w:customStyle="1" w:styleId="FontStyle70">
    <w:name w:val="Font Style70"/>
    <w:rsid w:val="000930D0"/>
    <w:rPr>
      <w:rFonts w:ascii="Times New Roman" w:hAnsi="Times New Roman"/>
      <w:b/>
      <w:sz w:val="22"/>
    </w:rPr>
  </w:style>
  <w:style w:type="paragraph" w:customStyle="1" w:styleId="Style19">
    <w:name w:val="Style19"/>
    <w:basedOn w:val="a"/>
    <w:rsid w:val="000930D0"/>
    <w:pPr>
      <w:widowControl w:val="0"/>
      <w:suppressAutoHyphens/>
      <w:autoSpaceDE w:val="0"/>
      <w:spacing w:after="0" w:line="278" w:lineRule="exact"/>
      <w:ind w:hanging="288"/>
      <w:jc w:val="both"/>
    </w:pPr>
    <w:rPr>
      <w:rFonts w:ascii="Times New Roman" w:eastAsia="Times New Roman" w:hAnsi="Times New Roman" w:cs="Times New Roman"/>
      <w:sz w:val="24"/>
      <w:szCs w:val="24"/>
      <w:lang w:val="ru-RU" w:eastAsia="ar-SA"/>
    </w:rPr>
  </w:style>
  <w:style w:type="character" w:customStyle="1" w:styleId="af2">
    <w:name w:val="Звичайний (веб) Знак"/>
    <w:aliases w:val="Обычный (веб) Знак1 Знак,Обычный (веб) Знак Знак1 Знак,Обычный (Web) Знак Знак Знак Знак Знак,Обычный (веб) Знак Знак Знак Знак,Знак2 Знак"/>
    <w:link w:val="af1"/>
    <w:uiPriority w:val="99"/>
    <w:locked/>
    <w:rsid w:val="000930D0"/>
    <w:rPr>
      <w:rFonts w:ascii="Times New Roman" w:eastAsia="Times New Roman" w:hAnsi="Times New Roman" w:cs="Times New Roman"/>
      <w:sz w:val="24"/>
      <w:szCs w:val="24"/>
      <w:lang w:val="ru-RU"/>
    </w:rPr>
  </w:style>
  <w:style w:type="paragraph" w:customStyle="1" w:styleId="15">
    <w:name w:val="Без интервала1"/>
    <w:uiPriority w:val="1"/>
    <w:qFormat/>
    <w:rsid w:val="000930D0"/>
    <w:pPr>
      <w:spacing w:after="0" w:line="240" w:lineRule="auto"/>
    </w:pPr>
    <w:rPr>
      <w:rFonts w:ascii="Times New Roman" w:eastAsia="Times New Roman" w:hAnsi="Times New Roman" w:cs="Times New Roman"/>
      <w:sz w:val="24"/>
      <w:szCs w:val="24"/>
      <w:lang w:val="ru-RU"/>
    </w:rPr>
  </w:style>
  <w:style w:type="paragraph" w:styleId="af7">
    <w:name w:val="footnote text"/>
    <w:basedOn w:val="a"/>
    <w:link w:val="af8"/>
    <w:uiPriority w:val="99"/>
    <w:unhideWhenUsed/>
    <w:rsid w:val="000930D0"/>
    <w:pPr>
      <w:spacing w:after="0" w:line="240" w:lineRule="auto"/>
    </w:pPr>
    <w:rPr>
      <w:rFonts w:ascii="Times New Roman" w:eastAsia="Times New Roman" w:hAnsi="Times New Roman" w:cs="Times New Roman"/>
      <w:sz w:val="20"/>
      <w:szCs w:val="20"/>
      <w:lang w:val="ru-RU"/>
    </w:rPr>
  </w:style>
  <w:style w:type="character" w:customStyle="1" w:styleId="af8">
    <w:name w:val="Текст виноски Знак"/>
    <w:basedOn w:val="a0"/>
    <w:link w:val="af7"/>
    <w:uiPriority w:val="99"/>
    <w:rsid w:val="000930D0"/>
    <w:rPr>
      <w:rFonts w:ascii="Times New Roman" w:eastAsia="Times New Roman" w:hAnsi="Times New Roman" w:cs="Times New Roman"/>
      <w:sz w:val="20"/>
      <w:szCs w:val="20"/>
      <w:lang w:val="ru-RU"/>
    </w:rPr>
  </w:style>
  <w:style w:type="character" w:styleId="af9">
    <w:name w:val="footnote reference"/>
    <w:uiPriority w:val="99"/>
    <w:unhideWhenUsed/>
    <w:rsid w:val="000930D0"/>
    <w:rPr>
      <w:vertAlign w:val="superscript"/>
    </w:rPr>
  </w:style>
  <w:style w:type="paragraph" w:styleId="afa">
    <w:name w:val="endnote text"/>
    <w:basedOn w:val="a"/>
    <w:link w:val="afb"/>
    <w:rsid w:val="000930D0"/>
    <w:pPr>
      <w:spacing w:after="0" w:line="240" w:lineRule="auto"/>
    </w:pPr>
    <w:rPr>
      <w:rFonts w:ascii="Times New Roman" w:eastAsia="Times New Roman" w:hAnsi="Times New Roman" w:cs="Times New Roman"/>
      <w:sz w:val="20"/>
      <w:szCs w:val="20"/>
      <w:lang w:val="ru-RU"/>
    </w:rPr>
  </w:style>
  <w:style w:type="character" w:customStyle="1" w:styleId="afb">
    <w:name w:val="Текст кінцевої виноски Знак"/>
    <w:basedOn w:val="a0"/>
    <w:link w:val="afa"/>
    <w:rsid w:val="000930D0"/>
    <w:rPr>
      <w:rFonts w:ascii="Times New Roman" w:eastAsia="Times New Roman" w:hAnsi="Times New Roman" w:cs="Times New Roman"/>
      <w:sz w:val="20"/>
      <w:szCs w:val="20"/>
      <w:lang w:val="ru-RU"/>
    </w:rPr>
  </w:style>
  <w:style w:type="character" w:styleId="afc">
    <w:name w:val="endnote reference"/>
    <w:rsid w:val="000930D0"/>
    <w:rPr>
      <w:vertAlign w:val="superscript"/>
    </w:rPr>
  </w:style>
  <w:style w:type="paragraph" w:styleId="25">
    <w:name w:val="Body Text 2"/>
    <w:basedOn w:val="a"/>
    <w:link w:val="26"/>
    <w:rsid w:val="000930D0"/>
    <w:pPr>
      <w:spacing w:after="120" w:line="480" w:lineRule="auto"/>
    </w:pPr>
    <w:rPr>
      <w:rFonts w:ascii="Times New Roman" w:eastAsia="Times New Roman" w:hAnsi="Times New Roman" w:cs="Times New Roman"/>
      <w:sz w:val="24"/>
      <w:szCs w:val="24"/>
    </w:rPr>
  </w:style>
  <w:style w:type="character" w:customStyle="1" w:styleId="26">
    <w:name w:val="Основний текст 2 Знак"/>
    <w:basedOn w:val="a0"/>
    <w:link w:val="25"/>
    <w:rsid w:val="000930D0"/>
    <w:rPr>
      <w:rFonts w:ascii="Times New Roman" w:eastAsia="Times New Roman" w:hAnsi="Times New Roman" w:cs="Times New Roman"/>
      <w:sz w:val="24"/>
      <w:szCs w:val="24"/>
    </w:rPr>
  </w:style>
  <w:style w:type="paragraph" w:styleId="afd">
    <w:name w:val="No Spacing"/>
    <w:uiPriority w:val="1"/>
    <w:qFormat/>
    <w:rsid w:val="000930D0"/>
    <w:pPr>
      <w:spacing w:after="0" w:line="240" w:lineRule="auto"/>
    </w:pPr>
    <w:rPr>
      <w:rFonts w:cs="Times New Roman"/>
      <w:lang w:val="ru-RU" w:eastAsia="en-US"/>
    </w:rPr>
  </w:style>
  <w:style w:type="character" w:customStyle="1" w:styleId="docdata">
    <w:name w:val="docdata"/>
    <w:aliases w:val="docy,v5,1602,baiaagaaboqcaaadewqaaawjbaaaaaaaaaaaaaaaaaaaaaaaaaaaaaaaaaaaaaaaaaaaaaaaaaaaaaaaaaaaaaaaaaaaaaaaaaaaaaaaaaaaaaaaaaaaaaaaaaaaaaaaaaaaaaaaaaaaaaaaaaaaaaaaaaaaaaaaaaaaaaaaaaaaaaaaaaaaaaaaaaaaaaaaaaaaaaaaaaaaaaaaaaaaaaaaaaaaaaaaaaaaaaaa"/>
    <w:rsid w:val="000930D0"/>
  </w:style>
  <w:style w:type="character" w:customStyle="1" w:styleId="rvts44">
    <w:name w:val="rvts44"/>
    <w:rsid w:val="000930D0"/>
  </w:style>
  <w:style w:type="character" w:styleId="afe">
    <w:name w:val="page number"/>
    <w:rsid w:val="000930D0"/>
  </w:style>
  <w:style w:type="paragraph" w:customStyle="1" w:styleId="1820">
    <w:name w:val="1820"/>
    <w:aliases w:val="baiaagaaboqcaaadfquaaauj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4">
    <w:name w:val="2544"/>
    <w:aliases w:val="baiaagaaboqcaaadxquaaaxtbqaaaaaaaaaaaaaaaaaaaaaaaaaaaaaaaaaaaaaaaaaaaaaaaaaaaaaaaaaaaaaaaaaaaaaaaaaaaaaaaaaaaaaaaaaaaaaaaaaaaaaaaaaaaaaaaaaaaaaaaaaaaaaaaaaaaaaaaaaaaaaaaaaaaaaaaaaaaaaaaaaaaaaaaaaaaaaaaaaaaaaaaaaaaaaaaaaaaaaaaaaaaaaa"/>
    <w:basedOn w:val="a"/>
    <w:rsid w:val="000930D0"/>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6">
    <w:name w:val="Сетка таблицы1"/>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5"/>
    <w:uiPriority w:val="59"/>
    <w:rsid w:val="000930D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uCBK5a2EjbfyQrdiFF789GQR/w==">AMUW2mUJA8AXZASJD7/FLCtqKi/Hpm3W8fPYlO07aarNGZnC2CAANKu3zEUrvJpkdN03rdbZ8pySEM5/53HBSmhjnZV4EYqhqI3zTk1Do5IHCb84fFdIpkQ=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4620</Words>
  <Characters>2634</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Єлізавета</cp:lastModifiedBy>
  <cp:revision>49</cp:revision>
  <dcterms:created xsi:type="dcterms:W3CDTF">2021-03-31T12:56:00Z</dcterms:created>
  <dcterms:modified xsi:type="dcterms:W3CDTF">2026-10-14T11:49:00Z</dcterms:modified>
</cp:coreProperties>
</file>